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AD88F" w14:textId="7849D257" w:rsidR="00727C5D" w:rsidRDefault="00727C5D" w:rsidP="005921B2">
      <w:pPr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附件</w:t>
      </w:r>
      <w:r w:rsidR="005921B2"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2</w:t>
      </w:r>
      <w:r w:rsidR="007E6F13"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「富岡鐵道藝</w:t>
      </w:r>
      <w:r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術節</w:t>
      </w:r>
      <w:r w:rsidR="0061694E"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介紹</w:t>
      </w:r>
      <w:r w:rsidRPr="00926163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」</w:t>
      </w:r>
    </w:p>
    <w:p w14:paraId="63BF5D26" w14:textId="30D6312E" w:rsidR="00CB2D0B" w:rsidRPr="00CB2D0B" w:rsidRDefault="00CB2D0B" w:rsidP="00910D3C">
      <w:pPr>
        <w:spacing w:beforeLines="100" w:before="360" w:line="600" w:lineRule="exact"/>
        <w:rPr>
          <w:rFonts w:ascii="標楷體" w:eastAsia="標楷體" w:hAnsi="標楷體"/>
          <w:b/>
          <w:color w:val="000000" w:themeColor="text1"/>
          <w:sz w:val="28"/>
        </w:rPr>
      </w:pPr>
      <w:r w:rsidRPr="00CB2D0B">
        <w:rPr>
          <w:rFonts w:ascii="標楷體" w:eastAsia="標楷體" w:hAnsi="標楷體" w:hint="eastAsia"/>
          <w:b/>
          <w:color w:val="000000" w:themeColor="text1"/>
          <w:sz w:val="28"/>
        </w:rPr>
        <w:t>一、關於富岡鐵道藝術節</w:t>
      </w:r>
      <w:r w:rsidRPr="00C400E6">
        <w:rPr>
          <w:rFonts w:ascii="標楷體" w:eastAsia="標楷體" w:hAnsi="標楷體" w:hint="eastAsia"/>
          <w:b/>
          <w:sz w:val="28"/>
        </w:rPr>
        <w:t>：</w:t>
      </w:r>
    </w:p>
    <w:p w14:paraId="3F656BB9" w14:textId="2B7D0790" w:rsidR="00CB2D0B" w:rsidRPr="00F85875" w:rsidRDefault="00A26EDB" w:rsidP="00A26ED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</w:t>
      </w:r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富岡原名「伯</w:t>
      </w:r>
      <w:proofErr w:type="gramStart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公岡」</w:t>
      </w:r>
      <w:proofErr w:type="gramEnd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，位於桃園楊梅的最南端，地形如小山岡，</w:t>
      </w:r>
      <w:proofErr w:type="gramStart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伯公小廟</w:t>
      </w:r>
      <w:proofErr w:type="gramEnd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林立，早期是農村為主的客家聚落。1929年日治時期鐵道行經，因火車站的設置，成為貨物交換及稻米集散地，使得農村開始有了商業交流，市街商家林立</w:t>
      </w:r>
      <w:proofErr w:type="gramStart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繁榮，</w:t>
      </w:r>
      <w:proofErr w:type="gramEnd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隨後經濟型態改變，小鎮步伐漸漸緩慢，火車站前的中正路富岡老街上仍可見當時一排的巴洛克</w:t>
      </w:r>
      <w:proofErr w:type="gramStart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立面古宅</w:t>
      </w:r>
      <w:proofErr w:type="gramEnd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，見證昔時</w:t>
      </w:r>
      <w:proofErr w:type="gramStart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繁榮川</w:t>
      </w:r>
      <w:proofErr w:type="gramEnd"/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流人潮。</w:t>
      </w:r>
    </w:p>
    <w:p w14:paraId="30E267C8" w14:textId="7D174DF6" w:rsidR="00CB2D0B" w:rsidRPr="00F85875" w:rsidRDefault="003253ED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　　</w:t>
      </w:r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2013年臺灣鐵路管理局於富岡設置車輛基地，為亞洲最大的火車保修廠，桃園市政府推動多項景觀改造工程、外圍自行車道連結，以開放公共藝術村落理念，於公共空間及街道設置多件公共藝術作品。</w:t>
      </w:r>
    </w:p>
    <w:p w14:paraId="78B439BF" w14:textId="3F63A5AF" w:rsidR="00CB2D0B" w:rsidRPr="00F85875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 xml:space="preserve">    「202</w:t>
      </w:r>
      <w:r w:rsidR="003253ED">
        <w:rPr>
          <w:rFonts w:ascii="標楷體" w:eastAsia="標楷體" w:hAnsi="標楷體" w:hint="eastAsia"/>
          <w:color w:val="000000" w:themeColor="text1"/>
          <w:sz w:val="28"/>
        </w:rPr>
        <w:t>6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富岡鐵道藝術節」規劃由桃園市政府主辦，桃園市政府文化局承辦。透過以鐵道的文化、生活記憶及旅遊等不同視角，搭配藝術展演進行策展，結合桃園火車站至富岡火車站沿線周邊觀光資源，串聯為特色遊程，讓遊客深度走訪富岡小鎮，認識在地文化。</w:t>
      </w:r>
    </w:p>
    <w:p w14:paraId="7FBFEA0D" w14:textId="24298615" w:rsidR="00CB2D0B" w:rsidRPr="00CB2D0B" w:rsidRDefault="00CB2D0B" w:rsidP="00DE4155">
      <w:pPr>
        <w:spacing w:beforeLines="100" w:before="360" w:line="600" w:lineRule="exact"/>
        <w:rPr>
          <w:rFonts w:ascii="標楷體" w:eastAsia="標楷體" w:hAnsi="標楷體"/>
          <w:b/>
          <w:color w:val="000000" w:themeColor="text1"/>
          <w:sz w:val="28"/>
        </w:rPr>
      </w:pPr>
      <w:r w:rsidRPr="00CB2D0B">
        <w:rPr>
          <w:rFonts w:ascii="標楷體" w:eastAsia="標楷體" w:hAnsi="標楷體" w:hint="eastAsia"/>
          <w:b/>
          <w:color w:val="000000" w:themeColor="text1"/>
          <w:sz w:val="28"/>
        </w:rPr>
        <w:t>二、演出相關說明</w:t>
      </w:r>
      <w:r w:rsidRPr="00C400E6">
        <w:rPr>
          <w:rFonts w:ascii="標楷體" w:eastAsia="標楷體" w:hAnsi="標楷體" w:hint="eastAsia"/>
          <w:b/>
          <w:sz w:val="28"/>
        </w:rPr>
        <w:t>：</w:t>
      </w:r>
    </w:p>
    <w:p w14:paraId="4ED7C271" w14:textId="77777777" w:rsidR="003F288B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</w:t>
      </w:r>
      <w:proofErr w:type="gramStart"/>
      <w:r w:rsidRPr="00F85875">
        <w:rPr>
          <w:rFonts w:ascii="標楷體" w:eastAsia="標楷體" w:hAnsi="標楷體" w:hint="eastAsia"/>
          <w:color w:val="000000" w:themeColor="text1"/>
          <w:sz w:val="28"/>
        </w:rPr>
        <w:t>一</w:t>
      </w:r>
      <w:proofErr w:type="gramEnd"/>
      <w:r w:rsidRPr="00F85875">
        <w:rPr>
          <w:rFonts w:ascii="標楷體" w:eastAsia="標楷體" w:hAnsi="標楷體" w:hint="eastAsia"/>
          <w:color w:val="000000" w:themeColor="text1"/>
          <w:sz w:val="28"/>
        </w:rPr>
        <w:t>)演出主題</w:t>
      </w:r>
      <w:r w:rsidR="003F288B">
        <w:rPr>
          <w:rFonts w:ascii="標楷體" w:eastAsia="標楷體" w:hAnsi="標楷體" w:hint="eastAsia"/>
          <w:color w:val="000000" w:themeColor="text1"/>
          <w:sz w:val="28"/>
        </w:rPr>
        <w:t>及時長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：運用鐵道文化、旅遊與歸鄉等大眾與火車相</w:t>
      </w:r>
    </w:p>
    <w:p w14:paraId="576E519D" w14:textId="77777777" w:rsidR="003F288B" w:rsidRDefault="003F288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</w:t>
      </w:r>
      <w:r w:rsidR="00CB2D0B" w:rsidRPr="00F85875">
        <w:rPr>
          <w:rFonts w:ascii="標楷體" w:eastAsia="標楷體" w:hAnsi="標楷體" w:hint="eastAsia"/>
          <w:color w:val="000000" w:themeColor="text1"/>
          <w:sz w:val="28"/>
        </w:rPr>
        <w:t>關之共同生命經驗。</w:t>
      </w:r>
      <w:r w:rsidRPr="003F288B">
        <w:rPr>
          <w:rFonts w:ascii="標楷體" w:eastAsia="標楷體" w:hAnsi="標楷體" w:hint="eastAsia"/>
          <w:color w:val="000000" w:themeColor="text1"/>
          <w:sz w:val="28"/>
        </w:rPr>
        <w:t>每場演出時長約30分鐘，建議規劃劇情簡</w:t>
      </w:r>
    </w:p>
    <w:p w14:paraId="0082FCF2" w14:textId="4BEB81D6" w:rsidR="00CB2D0B" w:rsidRPr="00F85875" w:rsidRDefault="003F288B" w:rsidP="003F288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</w:t>
      </w:r>
      <w:r w:rsidRPr="003F288B">
        <w:rPr>
          <w:rFonts w:ascii="標楷體" w:eastAsia="標楷體" w:hAnsi="標楷體" w:hint="eastAsia"/>
          <w:color w:val="000000" w:themeColor="text1"/>
          <w:sz w:val="28"/>
        </w:rPr>
        <w:t>單明瞭，著重氛圍及情境營造的演出內容。</w:t>
      </w:r>
    </w:p>
    <w:p w14:paraId="7CB8460D" w14:textId="77777777" w:rsidR="0033569F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(二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演出場地：於台鐵</w:t>
      </w:r>
      <w:r w:rsidR="00D138BF" w:rsidRPr="0079033B">
        <w:rPr>
          <w:rFonts w:ascii="標楷體" w:eastAsia="標楷體" w:hAnsi="標楷體" w:cs="Arial"/>
          <w:bCs/>
          <w:color w:val="000000" w:themeColor="text1"/>
          <w:kern w:val="0"/>
          <w:sz w:val="28"/>
          <w:szCs w:val="28"/>
        </w:rPr>
        <w:t>EMU</w:t>
      </w:r>
      <w:r w:rsidR="00D138BF" w:rsidRPr="0079033B">
        <w:rPr>
          <w:rFonts w:ascii="標楷體" w:eastAsia="標楷體" w:hAnsi="標楷體" w:cs="Arial" w:hint="eastAsia"/>
          <w:bCs/>
          <w:color w:val="000000" w:themeColor="text1"/>
          <w:kern w:val="0"/>
          <w:sz w:val="28"/>
          <w:szCs w:val="28"/>
        </w:rPr>
        <w:t>5</w:t>
      </w:r>
      <w:r w:rsidR="00D138BF" w:rsidRPr="0079033B">
        <w:rPr>
          <w:rFonts w:ascii="標楷體" w:eastAsia="標楷體" w:hAnsi="標楷體" w:cs="Arial"/>
          <w:bCs/>
          <w:color w:val="000000" w:themeColor="text1"/>
          <w:kern w:val="0"/>
          <w:sz w:val="28"/>
          <w:szCs w:val="28"/>
        </w:rPr>
        <w:t>00</w:t>
      </w:r>
      <w:r w:rsidR="00D138BF" w:rsidRPr="0079033B">
        <w:rPr>
          <w:rFonts w:ascii="標楷體" w:eastAsia="標楷體" w:hAnsi="標楷體" w:cs="Arial" w:hint="eastAsia"/>
          <w:bCs/>
          <w:color w:val="000000" w:themeColor="text1"/>
          <w:kern w:val="0"/>
          <w:sz w:val="28"/>
          <w:szCs w:val="28"/>
        </w:rPr>
        <w:t>型(暫)電聯車廂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內演出，列車行駛於</w:t>
      </w:r>
    </w:p>
    <w:p w14:paraId="3C2E8C15" w14:textId="47B06E74" w:rsidR="00CB2D0B" w:rsidRPr="00F85875" w:rsidRDefault="00CB2D0B" w:rsidP="0033569F">
      <w:pPr>
        <w:spacing w:line="600" w:lineRule="exact"/>
        <w:ind w:left="479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lastRenderedPageBreak/>
        <w:t>桃園火車站至富岡火車站區間</w:t>
      </w:r>
      <w:r w:rsidR="0079033B" w:rsidRPr="00F85875">
        <w:rPr>
          <w:rFonts w:ascii="標楷體" w:eastAsia="標楷體" w:hAnsi="標楷體" w:hint="eastAsia"/>
          <w:color w:val="000000" w:themeColor="text1"/>
          <w:sz w:val="28"/>
        </w:rPr>
        <w:t>(車站暫定)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，得依表演內容需求安排中途停靠站，並得串聯火車站周邊空間為演出場域。</w:t>
      </w:r>
    </w:p>
    <w:p w14:paraId="60C0D5FF" w14:textId="6030B1AC" w:rsidR="00CB2D0B" w:rsidRPr="00F85875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(三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演出時間：配合「202</w:t>
      </w:r>
      <w:r w:rsidR="00DE4155">
        <w:rPr>
          <w:rFonts w:ascii="標楷體" w:eastAsia="標楷體" w:hAnsi="標楷體" w:hint="eastAsia"/>
          <w:color w:val="000000" w:themeColor="text1"/>
          <w:sz w:val="28"/>
        </w:rPr>
        <w:t>6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富岡鐵道藝術節」期間。</w:t>
      </w:r>
    </w:p>
    <w:p w14:paraId="55741049" w14:textId="5AB4F033" w:rsidR="00CB2D0B" w:rsidRPr="00F85875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3F288B">
        <w:rPr>
          <w:rFonts w:ascii="標楷體" w:eastAsia="標楷體" w:hAnsi="標楷體" w:hint="eastAsia"/>
          <w:color w:val="000000" w:themeColor="text1"/>
          <w:sz w:val="28"/>
        </w:rPr>
        <w:t>四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需於火車起始車站大廳規劃觀眾進場集合地點及入場動線。</w:t>
      </w:r>
    </w:p>
    <w:p w14:paraId="60A1AF69" w14:textId="52E93A97" w:rsidR="00CB2D0B" w:rsidRPr="00F85875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3F288B">
        <w:rPr>
          <w:rFonts w:ascii="標楷體" w:eastAsia="標楷體" w:hAnsi="標楷體" w:hint="eastAsia"/>
          <w:color w:val="000000" w:themeColor="text1"/>
          <w:sz w:val="28"/>
        </w:rPr>
        <w:t>五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列車內不提供水、電及廁所。</w:t>
      </w:r>
    </w:p>
    <w:p w14:paraId="77B68CC1" w14:textId="72991451" w:rsidR="00CB2D0B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3F288B">
        <w:rPr>
          <w:rFonts w:ascii="標楷體" w:eastAsia="標楷體" w:hAnsi="標楷體" w:hint="eastAsia"/>
          <w:color w:val="000000" w:themeColor="text1"/>
          <w:sz w:val="28"/>
        </w:rPr>
        <w:t>六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上述內容需依實際演出情形配合</w:t>
      </w:r>
      <w:proofErr w:type="gramStart"/>
      <w:r w:rsidR="003F288B">
        <w:rPr>
          <w:rFonts w:ascii="標楷體" w:eastAsia="標楷體" w:hAnsi="標楷體" w:hint="eastAsia"/>
          <w:color w:val="000000" w:themeColor="text1"/>
          <w:sz w:val="28"/>
        </w:rPr>
        <w:t>臺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鐵局</w:t>
      </w:r>
      <w:proofErr w:type="gramEnd"/>
      <w:r w:rsidRPr="00F85875">
        <w:rPr>
          <w:rFonts w:ascii="標楷體" w:eastAsia="標楷體" w:hAnsi="標楷體" w:hint="eastAsia"/>
          <w:color w:val="000000" w:themeColor="text1"/>
          <w:sz w:val="28"/>
        </w:rPr>
        <w:t>相關規範，如有異動以</w:t>
      </w:r>
    </w:p>
    <w:p w14:paraId="2EAEACAA" w14:textId="55DCE771" w:rsidR="00CB2D0B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color w:val="000000" w:themeColor="text1"/>
          <w:sz w:val="28"/>
        </w:rPr>
        <w:t xml:space="preserve">    </w:t>
      </w:r>
      <w:r w:rsidRPr="00F85875">
        <w:rPr>
          <w:rFonts w:ascii="標楷體" w:eastAsia="標楷體" w:hAnsi="標楷體" w:hint="eastAsia"/>
          <w:color w:val="000000" w:themeColor="text1"/>
          <w:sz w:val="28"/>
        </w:rPr>
        <w:t>當時作業為</w:t>
      </w:r>
      <w:proofErr w:type="gramStart"/>
      <w:r w:rsidRPr="00F85875">
        <w:rPr>
          <w:rFonts w:ascii="標楷體" w:eastAsia="標楷體" w:hAnsi="標楷體" w:hint="eastAsia"/>
          <w:color w:val="000000" w:themeColor="text1"/>
          <w:sz w:val="28"/>
        </w:rPr>
        <w:t>準</w:t>
      </w:r>
      <w:proofErr w:type="gramEnd"/>
      <w:r w:rsidRPr="00F85875">
        <w:rPr>
          <w:rFonts w:ascii="標楷體" w:eastAsia="標楷體" w:hAnsi="標楷體" w:hint="eastAsia"/>
          <w:color w:val="000000" w:themeColor="text1"/>
          <w:sz w:val="28"/>
        </w:rPr>
        <w:t>，並經本局確認後執行。</w:t>
      </w:r>
    </w:p>
    <w:p w14:paraId="737D55E9" w14:textId="5C4AB398" w:rsidR="00B93E3C" w:rsidRPr="00CB2D0B" w:rsidRDefault="00CB2D0B" w:rsidP="00CB2D0B">
      <w:pPr>
        <w:spacing w:line="600" w:lineRule="exact"/>
        <w:rPr>
          <w:rFonts w:ascii="標楷體" w:eastAsia="標楷體" w:hAnsi="標楷體"/>
          <w:color w:val="000000" w:themeColor="text1"/>
          <w:sz w:val="28"/>
        </w:rPr>
      </w:pPr>
      <w:r w:rsidRPr="00F85875">
        <w:rPr>
          <w:rFonts w:ascii="標楷體" w:eastAsia="標楷體" w:hAnsi="標楷體" w:hint="eastAsia"/>
          <w:color w:val="000000" w:themeColor="text1"/>
          <w:sz w:val="28"/>
        </w:rPr>
        <w:t>(</w:t>
      </w:r>
      <w:r w:rsidR="003F288B">
        <w:rPr>
          <w:rFonts w:ascii="標楷體" w:eastAsia="標楷體" w:hAnsi="標楷體" w:hint="eastAsia"/>
          <w:color w:val="000000" w:themeColor="text1"/>
          <w:sz w:val="28"/>
        </w:rPr>
        <w:t>七</w:t>
      </w:r>
      <w:r>
        <w:rPr>
          <w:rFonts w:ascii="標楷體" w:eastAsia="標楷體" w:hAnsi="標楷體" w:hint="eastAsia"/>
          <w:color w:val="000000" w:themeColor="text1"/>
          <w:sz w:val="28"/>
        </w:rPr>
        <w:t>)</w:t>
      </w:r>
      <w:r w:rsidR="005921B2" w:rsidRPr="00CB2D0B">
        <w:rPr>
          <w:rFonts w:ascii="標楷體" w:eastAsia="標楷體" w:hAnsi="標楷體" w:hint="eastAsia"/>
          <w:color w:val="000000" w:themeColor="text1"/>
          <w:sz w:val="28"/>
          <w:szCs w:val="28"/>
        </w:rPr>
        <w:t>演出示意圖</w:t>
      </w:r>
      <w:r w:rsidR="00B93E3C" w:rsidRPr="00CB2D0B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0EC73170" w14:textId="730A6A10" w:rsidR="005921B2" w:rsidRPr="00926163" w:rsidRDefault="005921B2" w:rsidP="00910D3C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926163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4EB48C83" wp14:editId="32F69B85">
            <wp:simplePos x="0" y="0"/>
            <wp:positionH relativeFrom="margin">
              <wp:align>center</wp:align>
            </wp:positionH>
            <wp:positionV relativeFrom="paragraph">
              <wp:posOffset>55604</wp:posOffset>
            </wp:positionV>
            <wp:extent cx="4014258" cy="2675977"/>
            <wp:effectExtent l="19050" t="19050" r="24765" b="10160"/>
            <wp:wrapNone/>
            <wp:docPr id="73958605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86057" name="圖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58" cy="26759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6FC7" w14:textId="78ECEDC4" w:rsidR="007C6426" w:rsidRPr="00926163" w:rsidRDefault="007C6426" w:rsidP="007C6426">
      <w:pPr>
        <w:rPr>
          <w:noProof/>
          <w:color w:val="000000" w:themeColor="text1"/>
        </w:rPr>
      </w:pPr>
    </w:p>
    <w:p w14:paraId="772412E6" w14:textId="3E6FE39F" w:rsidR="007C6426" w:rsidRPr="00926163" w:rsidRDefault="007C6426" w:rsidP="007C6426">
      <w:pPr>
        <w:rPr>
          <w:noProof/>
          <w:color w:val="000000" w:themeColor="text1"/>
        </w:rPr>
      </w:pPr>
    </w:p>
    <w:p w14:paraId="295192C0" w14:textId="7FBE3FA6" w:rsidR="007C6426" w:rsidRPr="00926163" w:rsidRDefault="007C6426" w:rsidP="007C6426">
      <w:pPr>
        <w:rPr>
          <w:noProof/>
          <w:color w:val="000000" w:themeColor="text1"/>
        </w:rPr>
      </w:pPr>
    </w:p>
    <w:p w14:paraId="3C8150BF" w14:textId="77C56C93" w:rsidR="007C6426" w:rsidRPr="00926163" w:rsidRDefault="007C6426" w:rsidP="007C6426">
      <w:pPr>
        <w:rPr>
          <w:noProof/>
          <w:color w:val="000000" w:themeColor="text1"/>
        </w:rPr>
      </w:pPr>
    </w:p>
    <w:p w14:paraId="4A556C02" w14:textId="4BB92FB7" w:rsidR="007C6426" w:rsidRPr="00926163" w:rsidRDefault="007C6426" w:rsidP="007C6426">
      <w:pPr>
        <w:rPr>
          <w:noProof/>
          <w:color w:val="000000" w:themeColor="text1"/>
        </w:rPr>
      </w:pPr>
    </w:p>
    <w:p w14:paraId="676BE30A" w14:textId="0D5943F5" w:rsidR="007C6426" w:rsidRPr="00926163" w:rsidRDefault="007C6426" w:rsidP="007C6426">
      <w:pPr>
        <w:rPr>
          <w:noProof/>
          <w:color w:val="000000" w:themeColor="text1"/>
        </w:rPr>
      </w:pPr>
    </w:p>
    <w:p w14:paraId="4BA5F7C9" w14:textId="1D8BB01D" w:rsidR="007C6426" w:rsidRPr="00926163" w:rsidRDefault="007C6426" w:rsidP="007C6426">
      <w:pPr>
        <w:rPr>
          <w:noProof/>
          <w:color w:val="000000" w:themeColor="text1"/>
        </w:rPr>
      </w:pPr>
    </w:p>
    <w:p w14:paraId="138E0AB4" w14:textId="60D9D949" w:rsidR="007C6426" w:rsidRPr="00926163" w:rsidRDefault="007C6426" w:rsidP="007C6426">
      <w:pPr>
        <w:rPr>
          <w:noProof/>
          <w:color w:val="000000" w:themeColor="text1"/>
        </w:rPr>
      </w:pPr>
    </w:p>
    <w:p w14:paraId="0CFB6A50" w14:textId="01D293CD" w:rsidR="007C6426" w:rsidRPr="00926163" w:rsidRDefault="007C6426" w:rsidP="007C6426">
      <w:pPr>
        <w:rPr>
          <w:noProof/>
          <w:color w:val="000000" w:themeColor="text1"/>
        </w:rPr>
      </w:pPr>
    </w:p>
    <w:p w14:paraId="005D9B45" w14:textId="2BFCBEA6" w:rsidR="007C6426" w:rsidRPr="00926163" w:rsidRDefault="007C6426" w:rsidP="007C6426">
      <w:pPr>
        <w:rPr>
          <w:noProof/>
          <w:color w:val="000000" w:themeColor="text1"/>
        </w:rPr>
      </w:pPr>
    </w:p>
    <w:p w14:paraId="64FBBCEC" w14:textId="5B85B17B" w:rsidR="007C6426" w:rsidRPr="00926163" w:rsidRDefault="00273E89" w:rsidP="007C6426">
      <w:pPr>
        <w:rPr>
          <w:noProof/>
          <w:color w:val="000000" w:themeColor="text1"/>
        </w:rPr>
      </w:pPr>
      <w:r w:rsidRPr="00926163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384579E9" wp14:editId="39B8FD02">
            <wp:simplePos x="0" y="0"/>
            <wp:positionH relativeFrom="margin">
              <wp:align>center</wp:align>
            </wp:positionH>
            <wp:positionV relativeFrom="paragraph">
              <wp:posOffset>217695</wp:posOffset>
            </wp:positionV>
            <wp:extent cx="4043362" cy="2695575"/>
            <wp:effectExtent l="19050" t="19050" r="14605" b="9525"/>
            <wp:wrapNone/>
            <wp:docPr id="6706119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1198" name="圖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2" cy="2695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0B591" w14:textId="2EE9D463" w:rsidR="007C6426" w:rsidRPr="00926163" w:rsidRDefault="007C6426" w:rsidP="007C6426">
      <w:pPr>
        <w:rPr>
          <w:noProof/>
          <w:color w:val="000000" w:themeColor="text1"/>
        </w:rPr>
      </w:pPr>
    </w:p>
    <w:p w14:paraId="19F6DF0A" w14:textId="7088CE56" w:rsidR="007C6426" w:rsidRPr="00926163" w:rsidRDefault="007C6426" w:rsidP="007C6426">
      <w:pPr>
        <w:rPr>
          <w:noProof/>
          <w:color w:val="000000" w:themeColor="text1"/>
        </w:rPr>
      </w:pPr>
    </w:p>
    <w:p w14:paraId="15F24BEB" w14:textId="6E4755E5" w:rsidR="007C6426" w:rsidRPr="00926163" w:rsidRDefault="007C6426" w:rsidP="007C6426">
      <w:pPr>
        <w:rPr>
          <w:noProof/>
          <w:color w:val="000000" w:themeColor="text1"/>
        </w:rPr>
      </w:pPr>
    </w:p>
    <w:p w14:paraId="2B09CEB4" w14:textId="173BB029" w:rsidR="007C6426" w:rsidRPr="00926163" w:rsidRDefault="007C6426" w:rsidP="007C6426">
      <w:pPr>
        <w:rPr>
          <w:noProof/>
          <w:color w:val="000000" w:themeColor="text1"/>
        </w:rPr>
      </w:pPr>
    </w:p>
    <w:p w14:paraId="3683E57B" w14:textId="4109F120" w:rsidR="005401B6" w:rsidRPr="00926163" w:rsidRDefault="005401B6" w:rsidP="007C6426">
      <w:pPr>
        <w:rPr>
          <w:noProof/>
          <w:color w:val="000000" w:themeColor="text1"/>
        </w:rPr>
      </w:pPr>
    </w:p>
    <w:p w14:paraId="1F726206" w14:textId="320E7001" w:rsidR="005401B6" w:rsidRPr="00926163" w:rsidRDefault="005401B6" w:rsidP="007C6426">
      <w:pPr>
        <w:rPr>
          <w:noProof/>
          <w:color w:val="000000" w:themeColor="text1"/>
        </w:rPr>
      </w:pPr>
    </w:p>
    <w:p w14:paraId="6716E34C" w14:textId="01FDE3E3" w:rsidR="00B93E3C" w:rsidRPr="00926163" w:rsidRDefault="00B93E3C" w:rsidP="005921B2">
      <w:pPr>
        <w:rPr>
          <w:color w:val="000000" w:themeColor="text1"/>
        </w:rPr>
      </w:pPr>
    </w:p>
    <w:p w14:paraId="33D1487B" w14:textId="2D617641" w:rsidR="00B93E3C" w:rsidRPr="00926163" w:rsidRDefault="00B93E3C" w:rsidP="00B93E3C">
      <w:pPr>
        <w:rPr>
          <w:color w:val="000000" w:themeColor="text1"/>
        </w:rPr>
      </w:pPr>
    </w:p>
    <w:p w14:paraId="3BB3FBAD" w14:textId="12CBEBF0" w:rsidR="00B93E3C" w:rsidRPr="00926163" w:rsidRDefault="00B93E3C" w:rsidP="00B93E3C">
      <w:pPr>
        <w:rPr>
          <w:color w:val="000000" w:themeColor="text1"/>
        </w:rPr>
      </w:pPr>
    </w:p>
    <w:p w14:paraId="3BA85BFF" w14:textId="43EE5D0F" w:rsidR="00B93E3C" w:rsidRPr="00926163" w:rsidRDefault="00B93E3C" w:rsidP="00B93E3C">
      <w:pPr>
        <w:rPr>
          <w:color w:val="000000" w:themeColor="text1"/>
        </w:rPr>
      </w:pPr>
    </w:p>
    <w:p w14:paraId="14C15E29" w14:textId="31A5FFBA" w:rsidR="00B93E3C" w:rsidRPr="00926163" w:rsidRDefault="00B93E3C" w:rsidP="00B93E3C">
      <w:pPr>
        <w:rPr>
          <w:color w:val="000000" w:themeColor="text1"/>
        </w:rPr>
      </w:pPr>
    </w:p>
    <w:p w14:paraId="6BEC0350" w14:textId="31DFECFB" w:rsidR="00B93E3C" w:rsidRPr="00926163" w:rsidRDefault="00B93E3C" w:rsidP="00B93E3C">
      <w:pPr>
        <w:rPr>
          <w:color w:val="000000" w:themeColor="text1"/>
        </w:rPr>
      </w:pPr>
    </w:p>
    <w:p w14:paraId="5DB1C3BB" w14:textId="47ECAB67" w:rsidR="00B93E3C" w:rsidRPr="00EA365C" w:rsidRDefault="00EA365C" w:rsidP="00EA365C">
      <w:pPr>
        <w:ind w:leftChars="-59" w:left="-142" w:rightChars="-142" w:right="-341"/>
        <w:rPr>
          <w:rFonts w:ascii="標楷體" w:eastAsia="標楷體" w:hAnsi="標楷體"/>
          <w:color w:val="000000" w:themeColor="text1"/>
        </w:rPr>
      </w:pPr>
      <w:r w:rsidRPr="00EA365C">
        <w:rPr>
          <w:rFonts w:ascii="標楷體" w:eastAsia="標楷體" w:hAnsi="標楷體" w:hint="eastAsia"/>
          <w:color w:val="000000" w:themeColor="text1"/>
        </w:rPr>
        <w:t>2024藝術綠洲創作計畫-何日君再來劇團《慢分的末班車》</w:t>
      </w:r>
      <w:r w:rsidRPr="00EA365C">
        <w:rPr>
          <w:rFonts w:ascii="標楷體" w:eastAsia="標楷體" w:hAnsi="標楷體" w:hint="eastAsia"/>
          <w:color w:val="000000" w:themeColor="text1"/>
        </w:rPr>
        <w:t>(何日君再來劇團提供)</w:t>
      </w:r>
    </w:p>
    <w:p w14:paraId="56CBA2E6" w14:textId="62BE3F9F" w:rsidR="00B93E3C" w:rsidRPr="00C67639" w:rsidRDefault="003D4363" w:rsidP="00273E89">
      <w:pPr>
        <w:jc w:val="center"/>
        <w:rPr>
          <w:rFonts w:ascii="標楷體" w:eastAsia="標楷體" w:hAnsi="標楷體"/>
          <w:color w:val="000000" w:themeColor="text1"/>
        </w:rPr>
      </w:pPr>
      <w:r w:rsidRPr="00C67639">
        <w:rPr>
          <w:rFonts w:ascii="標楷體" w:eastAsia="標楷體" w:hAnsi="標楷體"/>
          <w:noProof/>
          <w:color w:val="000000" w:themeColor="text1"/>
        </w:rPr>
        <w:lastRenderedPageBreak/>
        <w:drawing>
          <wp:anchor distT="0" distB="0" distL="114300" distR="114300" simplePos="0" relativeHeight="251666432" behindDoc="0" locked="0" layoutInCell="1" allowOverlap="1" wp14:anchorId="15047462" wp14:editId="4F470AE7">
            <wp:simplePos x="0" y="0"/>
            <wp:positionH relativeFrom="margin">
              <wp:posOffset>625806</wp:posOffset>
            </wp:positionH>
            <wp:positionV relativeFrom="page">
              <wp:posOffset>3668119</wp:posOffset>
            </wp:positionV>
            <wp:extent cx="4044315" cy="2696210"/>
            <wp:effectExtent l="19050" t="19050" r="13335" b="2794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696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73E89" w:rsidRPr="00273E89">
        <w:rPr>
          <w:rFonts w:ascii="標楷體" w:eastAsia="標楷體" w:hAnsi="標楷體" w:hint="eastAsia"/>
          <w:color w:val="000000" w:themeColor="text1"/>
        </w:rPr>
        <w:t>2025藝術綠洲創作計畫-三十舞蹈劇場《來去富岡》</w:t>
      </w:r>
      <w:r w:rsidR="00C67639" w:rsidRPr="00C67639">
        <w:rPr>
          <w:rFonts w:ascii="標楷體" w:eastAsia="標楷體" w:hAnsi="標楷體" w:hint="eastAsia"/>
          <w:color w:val="000000" w:themeColor="text1"/>
        </w:rPr>
        <w:t>。（</w:t>
      </w:r>
      <w:r w:rsidR="00273E89">
        <w:rPr>
          <w:rFonts w:ascii="標楷體" w:eastAsia="標楷體" w:hAnsi="標楷體" w:hint="eastAsia"/>
          <w:color w:val="000000" w:themeColor="text1"/>
        </w:rPr>
        <w:t>三十舞蹈劇場</w:t>
      </w:r>
      <w:r w:rsidR="00C67639" w:rsidRPr="00C67639">
        <w:rPr>
          <w:rFonts w:ascii="標楷體" w:eastAsia="標楷體" w:hAnsi="標楷體" w:hint="eastAsia"/>
          <w:color w:val="000000" w:themeColor="text1"/>
        </w:rPr>
        <w:t>提供）</w:t>
      </w:r>
      <w:r w:rsidR="00C67639" w:rsidRPr="00C67639"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664E067B" wp14:editId="325B3DA2">
            <wp:simplePos x="0" y="0"/>
            <wp:positionH relativeFrom="margin">
              <wp:align>center</wp:align>
            </wp:positionH>
            <wp:positionV relativeFrom="page">
              <wp:posOffset>933450</wp:posOffset>
            </wp:positionV>
            <wp:extent cx="4044315" cy="2696210"/>
            <wp:effectExtent l="19050" t="19050" r="13335" b="2794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696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835432" w14:textId="3A8D36E4" w:rsidR="00B93E3C" w:rsidRPr="00273E89" w:rsidRDefault="00B93E3C" w:rsidP="00B93E3C">
      <w:pPr>
        <w:rPr>
          <w:color w:val="000000" w:themeColor="text1"/>
        </w:rPr>
      </w:pPr>
    </w:p>
    <w:p w14:paraId="581A4B27" w14:textId="737A0FCA" w:rsidR="003D4363" w:rsidRDefault="003D4363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F2D8DB2" w14:textId="0DBFE679" w:rsidR="00B93E3C" w:rsidRPr="00926163" w:rsidRDefault="00910D3C" w:rsidP="005921B2">
      <w:pPr>
        <w:rPr>
          <w:rFonts w:ascii="標楷體" w:eastAsia="標楷體" w:hAnsi="標楷體"/>
          <w:color w:val="000000" w:themeColor="text1"/>
          <w:sz w:val="28"/>
          <w:szCs w:val="24"/>
        </w:rPr>
      </w:pPr>
      <w:r w:rsidRPr="00926163">
        <w:rPr>
          <w:rFonts w:hint="eastAsia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5AEEF375" wp14:editId="2A8953D8">
            <wp:simplePos x="0" y="0"/>
            <wp:positionH relativeFrom="column">
              <wp:posOffset>-557708</wp:posOffset>
            </wp:positionH>
            <wp:positionV relativeFrom="paragraph">
              <wp:posOffset>459740</wp:posOffset>
            </wp:positionV>
            <wp:extent cx="6606557" cy="2981325"/>
            <wp:effectExtent l="0" t="0" r="3810" b="0"/>
            <wp:wrapNone/>
            <wp:docPr id="76060529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57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1B2" w:rsidRPr="00926163">
        <w:rPr>
          <w:rFonts w:ascii="標楷體" w:eastAsia="標楷體" w:hAnsi="標楷體" w:hint="eastAsia"/>
          <w:color w:val="000000" w:themeColor="text1"/>
          <w:sz w:val="28"/>
          <w:szCs w:val="24"/>
        </w:rPr>
        <w:t xml:space="preserve">     (</w:t>
      </w:r>
      <w:r w:rsidR="00691B9E">
        <w:rPr>
          <w:rFonts w:ascii="標楷體" w:eastAsia="標楷體" w:hAnsi="標楷體" w:hint="eastAsia"/>
          <w:color w:val="000000" w:themeColor="text1"/>
          <w:sz w:val="28"/>
          <w:szCs w:val="24"/>
        </w:rPr>
        <w:t>八</w:t>
      </w:r>
      <w:r w:rsidR="005921B2" w:rsidRPr="00926163">
        <w:rPr>
          <w:rFonts w:ascii="標楷體" w:eastAsia="標楷體" w:hAnsi="標楷體"/>
          <w:color w:val="000000" w:themeColor="text1"/>
          <w:sz w:val="28"/>
          <w:szCs w:val="24"/>
        </w:rPr>
        <w:t>)</w:t>
      </w:r>
      <w:r w:rsidR="005921B2" w:rsidRPr="00926163">
        <w:rPr>
          <w:rFonts w:ascii="標楷體" w:eastAsia="標楷體" w:hAnsi="標楷體" w:hint="eastAsia"/>
          <w:color w:val="000000" w:themeColor="text1"/>
          <w:sz w:val="28"/>
          <w:szCs w:val="24"/>
        </w:rPr>
        <w:t>車輛圖片</w:t>
      </w:r>
    </w:p>
    <w:p w14:paraId="7EEE3BC7" w14:textId="7C70C844" w:rsidR="00B93E3C" w:rsidRPr="00926163" w:rsidRDefault="00B93E3C" w:rsidP="00B93E3C">
      <w:pPr>
        <w:rPr>
          <w:color w:val="000000" w:themeColor="text1"/>
        </w:rPr>
      </w:pPr>
    </w:p>
    <w:p w14:paraId="66A5FDBD" w14:textId="40331708" w:rsidR="00B93E3C" w:rsidRPr="00926163" w:rsidRDefault="00B93E3C" w:rsidP="00B93E3C">
      <w:pPr>
        <w:rPr>
          <w:color w:val="000000" w:themeColor="text1"/>
        </w:rPr>
      </w:pPr>
    </w:p>
    <w:p w14:paraId="7F0CA666" w14:textId="3F5E47F4" w:rsidR="00B93E3C" w:rsidRPr="00926163" w:rsidRDefault="00B93E3C" w:rsidP="00B93E3C">
      <w:pPr>
        <w:rPr>
          <w:color w:val="000000" w:themeColor="text1"/>
        </w:rPr>
      </w:pPr>
    </w:p>
    <w:p w14:paraId="17428113" w14:textId="297B4671" w:rsidR="00B93E3C" w:rsidRPr="00926163" w:rsidRDefault="00B93E3C" w:rsidP="00B93E3C">
      <w:pPr>
        <w:rPr>
          <w:color w:val="000000" w:themeColor="text1"/>
        </w:rPr>
      </w:pPr>
    </w:p>
    <w:p w14:paraId="5D9DF623" w14:textId="377FF994" w:rsidR="00B93E3C" w:rsidRPr="00926163" w:rsidRDefault="00B93E3C" w:rsidP="00B93E3C">
      <w:pPr>
        <w:rPr>
          <w:color w:val="000000" w:themeColor="text1"/>
        </w:rPr>
      </w:pPr>
    </w:p>
    <w:p w14:paraId="4B9823DC" w14:textId="0CFD498F" w:rsidR="00B93E3C" w:rsidRPr="00926163" w:rsidRDefault="00B93E3C" w:rsidP="00B93E3C">
      <w:pPr>
        <w:rPr>
          <w:color w:val="000000" w:themeColor="text1"/>
        </w:rPr>
      </w:pPr>
    </w:p>
    <w:p w14:paraId="10677ACB" w14:textId="54DD622D" w:rsidR="00B93E3C" w:rsidRPr="00926163" w:rsidRDefault="00B93E3C" w:rsidP="00B93E3C">
      <w:pPr>
        <w:rPr>
          <w:color w:val="000000" w:themeColor="text1"/>
        </w:rPr>
      </w:pPr>
    </w:p>
    <w:p w14:paraId="2BE1326F" w14:textId="76E4FBAE" w:rsidR="00B93E3C" w:rsidRPr="00926163" w:rsidRDefault="00B93E3C" w:rsidP="00B93E3C">
      <w:pPr>
        <w:rPr>
          <w:color w:val="000000" w:themeColor="text1"/>
        </w:rPr>
      </w:pPr>
    </w:p>
    <w:p w14:paraId="56170B85" w14:textId="3045C30F" w:rsidR="00B93E3C" w:rsidRPr="00926163" w:rsidRDefault="00B93E3C" w:rsidP="00B93E3C">
      <w:pPr>
        <w:rPr>
          <w:color w:val="000000" w:themeColor="text1"/>
        </w:rPr>
      </w:pPr>
    </w:p>
    <w:p w14:paraId="243E1711" w14:textId="0E9BFD02" w:rsidR="00B93E3C" w:rsidRPr="00926163" w:rsidRDefault="00B93E3C" w:rsidP="00B93E3C">
      <w:pPr>
        <w:rPr>
          <w:color w:val="000000" w:themeColor="text1"/>
        </w:rPr>
      </w:pPr>
    </w:p>
    <w:p w14:paraId="2AEF65DF" w14:textId="57280D16" w:rsidR="00B93E3C" w:rsidRPr="00926163" w:rsidRDefault="00B93E3C" w:rsidP="00B93E3C">
      <w:pPr>
        <w:rPr>
          <w:color w:val="000000" w:themeColor="text1"/>
        </w:rPr>
      </w:pPr>
    </w:p>
    <w:p w14:paraId="25DB120B" w14:textId="77777777" w:rsidR="00B93E3C" w:rsidRPr="00926163" w:rsidRDefault="00B93E3C" w:rsidP="00B93E3C">
      <w:pPr>
        <w:rPr>
          <w:color w:val="000000" w:themeColor="text1"/>
        </w:rPr>
      </w:pPr>
    </w:p>
    <w:p w14:paraId="78207939" w14:textId="4C59AB22" w:rsidR="00B93E3C" w:rsidRPr="00926163" w:rsidRDefault="00B93E3C" w:rsidP="00B93E3C">
      <w:pPr>
        <w:rPr>
          <w:color w:val="000000" w:themeColor="text1"/>
        </w:rPr>
      </w:pPr>
    </w:p>
    <w:p w14:paraId="271E1393" w14:textId="0D8897BF" w:rsidR="00B93E3C" w:rsidRPr="00926163" w:rsidRDefault="005921B2" w:rsidP="00B93E3C">
      <w:pPr>
        <w:rPr>
          <w:color w:val="000000" w:themeColor="text1"/>
        </w:rPr>
      </w:pPr>
      <w:r w:rsidRPr="00926163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0A43BCF" wp14:editId="2664E23D">
            <wp:simplePos x="0" y="0"/>
            <wp:positionH relativeFrom="margin">
              <wp:align>center</wp:align>
            </wp:positionH>
            <wp:positionV relativeFrom="paragraph">
              <wp:posOffset>22479</wp:posOffset>
            </wp:positionV>
            <wp:extent cx="4910455" cy="3000375"/>
            <wp:effectExtent l="0" t="0" r="4445" b="9525"/>
            <wp:wrapNone/>
            <wp:docPr id="21392649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3E3C" w:rsidRPr="00926163" w:rsidSect="007767E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C32BD" w14:textId="77777777" w:rsidR="003F79FE" w:rsidRDefault="003F79FE" w:rsidP="00B93E3C">
      <w:r>
        <w:separator/>
      </w:r>
    </w:p>
  </w:endnote>
  <w:endnote w:type="continuationSeparator" w:id="0">
    <w:p w14:paraId="3F0EDFCC" w14:textId="77777777" w:rsidR="003F79FE" w:rsidRDefault="003F79FE" w:rsidP="00B9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1D385" w14:textId="77777777" w:rsidR="003F79FE" w:rsidRDefault="003F79FE" w:rsidP="00B93E3C">
      <w:r>
        <w:separator/>
      </w:r>
    </w:p>
  </w:footnote>
  <w:footnote w:type="continuationSeparator" w:id="0">
    <w:p w14:paraId="51B21BF6" w14:textId="77777777" w:rsidR="003F79FE" w:rsidRDefault="003F79FE" w:rsidP="00B93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292"/>
    <w:multiLevelType w:val="hybridMultilevel"/>
    <w:tmpl w:val="3ED4D178"/>
    <w:lvl w:ilvl="0" w:tplc="9734548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27017F"/>
    <w:multiLevelType w:val="hybridMultilevel"/>
    <w:tmpl w:val="945C07B6"/>
    <w:lvl w:ilvl="0" w:tplc="35E8602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9F7499"/>
    <w:multiLevelType w:val="hybridMultilevel"/>
    <w:tmpl w:val="C5B2CFF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3B3A7209"/>
    <w:multiLevelType w:val="hybridMultilevel"/>
    <w:tmpl w:val="77CA0500"/>
    <w:lvl w:ilvl="0" w:tplc="2D1CDACC">
      <w:start w:val="1"/>
      <w:numFmt w:val="taiwaneseCountingThousand"/>
      <w:lvlText w:val="(%1)"/>
      <w:lvlJc w:val="left"/>
      <w:pPr>
        <w:ind w:left="960" w:hanging="480"/>
      </w:pPr>
      <w:rPr>
        <w:rFonts w:ascii="Times New Roman" w:eastAsia="標楷體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4410FA2"/>
    <w:multiLevelType w:val="hybridMultilevel"/>
    <w:tmpl w:val="C2FA878E"/>
    <w:lvl w:ilvl="0" w:tplc="479A66D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95" w:hanging="480"/>
      </w:pPr>
    </w:lvl>
    <w:lvl w:ilvl="2" w:tplc="0409001B" w:tentative="1">
      <w:start w:val="1"/>
      <w:numFmt w:val="lowerRoman"/>
      <w:lvlText w:val="%3."/>
      <w:lvlJc w:val="right"/>
      <w:pPr>
        <w:ind w:left="1275" w:hanging="480"/>
      </w:pPr>
    </w:lvl>
    <w:lvl w:ilvl="3" w:tplc="0409000F" w:tentative="1">
      <w:start w:val="1"/>
      <w:numFmt w:val="decimal"/>
      <w:lvlText w:val="%4."/>
      <w:lvlJc w:val="left"/>
      <w:pPr>
        <w:ind w:left="17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35" w:hanging="480"/>
      </w:pPr>
    </w:lvl>
    <w:lvl w:ilvl="5" w:tplc="0409001B" w:tentative="1">
      <w:start w:val="1"/>
      <w:numFmt w:val="lowerRoman"/>
      <w:lvlText w:val="%6."/>
      <w:lvlJc w:val="right"/>
      <w:pPr>
        <w:ind w:left="2715" w:hanging="480"/>
      </w:pPr>
    </w:lvl>
    <w:lvl w:ilvl="6" w:tplc="0409000F" w:tentative="1">
      <w:start w:val="1"/>
      <w:numFmt w:val="decimal"/>
      <w:lvlText w:val="%7."/>
      <w:lvlJc w:val="left"/>
      <w:pPr>
        <w:ind w:left="31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75" w:hanging="480"/>
      </w:pPr>
    </w:lvl>
    <w:lvl w:ilvl="8" w:tplc="0409001B" w:tentative="1">
      <w:start w:val="1"/>
      <w:numFmt w:val="lowerRoman"/>
      <w:lvlText w:val="%9."/>
      <w:lvlJc w:val="right"/>
      <w:pPr>
        <w:ind w:left="4155" w:hanging="480"/>
      </w:pPr>
    </w:lvl>
  </w:abstractNum>
  <w:abstractNum w:abstractNumId="5" w15:restartNumberingAfterBreak="0">
    <w:nsid w:val="76AA27E6"/>
    <w:multiLevelType w:val="hybridMultilevel"/>
    <w:tmpl w:val="B45223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9F625AC"/>
    <w:multiLevelType w:val="hybridMultilevel"/>
    <w:tmpl w:val="9CAE450A"/>
    <w:lvl w:ilvl="0" w:tplc="479A66D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426"/>
    <w:rsid w:val="000E6898"/>
    <w:rsid w:val="001E5EAD"/>
    <w:rsid w:val="00273E89"/>
    <w:rsid w:val="003253ED"/>
    <w:rsid w:val="0033569F"/>
    <w:rsid w:val="003D4363"/>
    <w:rsid w:val="003F288B"/>
    <w:rsid w:val="003F74BA"/>
    <w:rsid w:val="003F79FE"/>
    <w:rsid w:val="00455728"/>
    <w:rsid w:val="004F7503"/>
    <w:rsid w:val="0051406C"/>
    <w:rsid w:val="005401B6"/>
    <w:rsid w:val="005921B2"/>
    <w:rsid w:val="005B0D8C"/>
    <w:rsid w:val="005C52D3"/>
    <w:rsid w:val="005D0196"/>
    <w:rsid w:val="006070A0"/>
    <w:rsid w:val="0061694E"/>
    <w:rsid w:val="00691B9E"/>
    <w:rsid w:val="00727C5D"/>
    <w:rsid w:val="007767E6"/>
    <w:rsid w:val="0079033B"/>
    <w:rsid w:val="007C6426"/>
    <w:rsid w:val="007E0370"/>
    <w:rsid w:val="007E6F13"/>
    <w:rsid w:val="007F0A0D"/>
    <w:rsid w:val="008409B6"/>
    <w:rsid w:val="00894429"/>
    <w:rsid w:val="008C26D3"/>
    <w:rsid w:val="00910D3C"/>
    <w:rsid w:val="00920E09"/>
    <w:rsid w:val="00926163"/>
    <w:rsid w:val="009B7B09"/>
    <w:rsid w:val="009F22D0"/>
    <w:rsid w:val="00A26EDB"/>
    <w:rsid w:val="00A54D32"/>
    <w:rsid w:val="00A74150"/>
    <w:rsid w:val="00B87C9A"/>
    <w:rsid w:val="00B93E3C"/>
    <w:rsid w:val="00BB03D3"/>
    <w:rsid w:val="00BE7D23"/>
    <w:rsid w:val="00C67639"/>
    <w:rsid w:val="00CB2D0B"/>
    <w:rsid w:val="00D138BF"/>
    <w:rsid w:val="00DE4155"/>
    <w:rsid w:val="00E31831"/>
    <w:rsid w:val="00EA365C"/>
    <w:rsid w:val="00F03DBA"/>
    <w:rsid w:val="00F4064A"/>
    <w:rsid w:val="00FA1FD2"/>
    <w:rsid w:val="00FA3ED1"/>
    <w:rsid w:val="00FA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B25B67"/>
  <w15:chartTrackingRefBased/>
  <w15:docId w15:val="{A90A0B37-3AE7-4EEC-A120-38F06F38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42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93E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3E3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3E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3E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文創影視科郭喆超80011450</dc:creator>
  <cp:keywords/>
  <dc:description/>
  <cp:lastModifiedBy>家慧 廖</cp:lastModifiedBy>
  <cp:revision>13</cp:revision>
  <cp:lastPrinted>2023-11-24T06:22:00Z</cp:lastPrinted>
  <dcterms:created xsi:type="dcterms:W3CDTF">2023-11-28T03:12:00Z</dcterms:created>
  <dcterms:modified xsi:type="dcterms:W3CDTF">2025-11-27T05:38:00Z</dcterms:modified>
</cp:coreProperties>
</file>