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A5" w:rsidRDefault="00DE2541" w:rsidP="006A002F">
      <w:pPr>
        <w:autoSpaceDE w:val="0"/>
        <w:autoSpaceDN w:val="0"/>
        <w:adjustRightInd w:val="0"/>
        <w:snapToGrid w:val="0"/>
        <w:spacing w:after="180" w:line="460" w:lineRule="exact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 xml:space="preserve">       </w:t>
      </w:r>
      <w:r w:rsidR="00B94B38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 xml:space="preserve">    </w:t>
      </w:r>
      <w:r w:rsidR="009E62A5" w:rsidRPr="005D5C86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南投縣政府文化局演藝活動申請要點</w:t>
      </w:r>
    </w:p>
    <w:p w:rsidR="002F22BB" w:rsidRDefault="002F22BB" w:rsidP="002F22BB">
      <w:pPr>
        <w:autoSpaceDE w:val="0"/>
        <w:autoSpaceDN w:val="0"/>
        <w:adjustRightInd w:val="0"/>
        <w:snapToGrid w:val="0"/>
        <w:spacing w:after="180" w:line="280" w:lineRule="exact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 xml:space="preserve">    </w:t>
      </w:r>
      <w:r w:rsidR="000C2470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 xml:space="preserve">                            </w:t>
      </w:r>
      <w:r w:rsidRPr="002F22BB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中華民國八十八年八月</w:t>
      </w:r>
      <w:r w:rsidR="009872B5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十五日</w:t>
      </w:r>
      <w:r w:rsidRPr="002F22BB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訂定</w:t>
      </w:r>
    </w:p>
    <w:p w:rsidR="002F22BB" w:rsidRDefault="002F22BB" w:rsidP="002F22BB">
      <w:pPr>
        <w:autoSpaceDE w:val="0"/>
        <w:autoSpaceDN w:val="0"/>
        <w:adjustRightInd w:val="0"/>
        <w:snapToGrid w:val="0"/>
        <w:spacing w:after="180" w:line="280" w:lineRule="exact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 xml:space="preserve">                   </w:t>
      </w:r>
      <w:r w:rsidR="000C2470">
        <w:rPr>
          <w:rFonts w:ascii="標楷體" w:eastAsia="標楷體" w:cs="標楷體" w:hint="eastAsia"/>
          <w:b/>
          <w:bCs/>
          <w:kern w:val="0"/>
          <w:szCs w:val="24"/>
          <w:lang w:val="zh-TW"/>
        </w:rPr>
        <w:t xml:space="preserve">                        </w:t>
      </w:r>
      <w:r w:rsidRPr="002F22BB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中華民國</w:t>
      </w: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一</w:t>
      </w:r>
      <w:proofErr w:type="gramStart"/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0</w:t>
      </w:r>
      <w:proofErr w:type="gramEnd"/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九</w:t>
      </w:r>
      <w:r w:rsidRPr="002F22BB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年</w:t>
      </w:r>
      <w:r w:rsidR="009872B5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二</w:t>
      </w:r>
      <w:r w:rsidRPr="002F22BB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月</w:t>
      </w:r>
      <w:r w:rsidR="009872B5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一日</w:t>
      </w: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>第一次修訂</w:t>
      </w:r>
    </w:p>
    <w:p w:rsidR="000C2470" w:rsidRDefault="000C2470" w:rsidP="002F22BB">
      <w:pPr>
        <w:autoSpaceDE w:val="0"/>
        <w:autoSpaceDN w:val="0"/>
        <w:adjustRightInd w:val="0"/>
        <w:snapToGrid w:val="0"/>
        <w:spacing w:after="180" w:line="280" w:lineRule="exact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 xml:space="preserve">                                           中華民國一一三年三月二十八日第二次修訂</w:t>
      </w:r>
    </w:p>
    <w:p w:rsidR="003C138F" w:rsidRPr="002F22BB" w:rsidRDefault="003C138F" w:rsidP="002F22BB">
      <w:pPr>
        <w:autoSpaceDE w:val="0"/>
        <w:autoSpaceDN w:val="0"/>
        <w:adjustRightInd w:val="0"/>
        <w:snapToGrid w:val="0"/>
        <w:spacing w:after="180" w:line="280" w:lineRule="exact"/>
        <w:rPr>
          <w:rFonts w:ascii="標楷體" w:eastAsia="標楷體" w:cs="標楷體"/>
          <w:b/>
          <w:bCs/>
          <w:kern w:val="0"/>
          <w:szCs w:val="2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Cs w:val="24"/>
          <w:lang w:val="zh-TW"/>
        </w:rPr>
        <w:t xml:space="preserve">           </w:t>
      </w:r>
      <w:r w:rsidR="009C1057">
        <w:rPr>
          <w:rFonts w:ascii="標楷體" w:eastAsia="標楷體" w:cs="標楷體" w:hint="eastAsia"/>
          <w:b/>
          <w:bCs/>
          <w:kern w:val="0"/>
          <w:szCs w:val="24"/>
          <w:lang w:val="zh-TW"/>
        </w:rPr>
        <w:t xml:space="preserve">                                中華民國年一一四年一月八日第三次</w:t>
      </w:r>
      <w:r w:rsidR="00591FC9">
        <w:rPr>
          <w:rFonts w:ascii="標楷體" w:eastAsia="標楷體" w:cs="標楷體" w:hint="eastAsia"/>
          <w:b/>
          <w:bCs/>
          <w:kern w:val="0"/>
          <w:szCs w:val="24"/>
          <w:lang w:val="zh-TW"/>
        </w:rPr>
        <w:t>修訂</w:t>
      </w:r>
    </w:p>
    <w:p w:rsidR="005D5C86" w:rsidRDefault="00F35FBB" w:rsidP="00273927">
      <w:pPr>
        <w:autoSpaceDE w:val="0"/>
        <w:autoSpaceDN w:val="0"/>
        <w:adjustRightInd w:val="0"/>
        <w:snapToGrid w:val="0"/>
        <w:spacing w:line="380" w:lineRule="exact"/>
        <w:ind w:leftChars="-539" w:left="-860" w:hangingChars="167" w:hanging="43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一、宗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旨：加強表演藝術團隊文化交流，引導縣民參與表演藝術活動，充實其人文素養。</w:t>
      </w:r>
    </w:p>
    <w:p w:rsidR="009E62A5" w:rsidRPr="005D5C86" w:rsidRDefault="009E62A5" w:rsidP="00273927">
      <w:pPr>
        <w:autoSpaceDE w:val="0"/>
        <w:autoSpaceDN w:val="0"/>
        <w:adjustRightInd w:val="0"/>
        <w:snapToGrid w:val="0"/>
        <w:spacing w:line="380" w:lineRule="exact"/>
        <w:ind w:leftChars="-539" w:left="-860" w:hangingChars="167" w:hanging="43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二、演出類別：戲劇、音樂、舞蹈、民俗技藝。</w:t>
      </w:r>
    </w:p>
    <w:p w:rsidR="009E62A5" w:rsidRPr="005D5C86" w:rsidRDefault="009E62A5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三、演出地點：本局依據演出需求，安排適當表演場地。</w:t>
      </w:r>
    </w:p>
    <w:p w:rsidR="009E62A5" w:rsidRPr="005D5C86" w:rsidRDefault="001545E5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四、演出日期：經審查通過後由本局與演出單位共同協定之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（以本局所需之檔期為主）</w:t>
      </w: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p w:rsidR="00474BA4" w:rsidRDefault="009556F8" w:rsidP="00474BA4">
      <w:pPr>
        <w:autoSpaceDE w:val="0"/>
        <w:autoSpaceDN w:val="0"/>
        <w:adjustRightInd w:val="0"/>
        <w:snapToGrid w:val="0"/>
        <w:spacing w:line="380" w:lineRule="exact"/>
        <w:ind w:left="2126" w:hanging="3402"/>
        <w:rPr>
          <w:rFonts w:ascii="標楷體" w:eastAsia="標楷體" w:cs="標楷體"/>
          <w:b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五、受理申請日期：每年</w:t>
      </w:r>
      <w:r w:rsidR="00B77990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五</w:t>
      </w:r>
      <w:r w:rsidR="00372958" w:rsidRPr="00372958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底前(</w:t>
      </w:r>
      <w:r w:rsidR="00B77990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隔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年</w:t>
      </w:r>
      <w:r w:rsidR="00474BA4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一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月至</w:t>
      </w:r>
      <w:r w:rsidR="00474BA4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六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月演出)</w:t>
      </w:r>
      <w:r w:rsidR="00B77990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和十一</w:t>
      </w:r>
      <w:r w:rsidR="009E62A5" w:rsidRPr="00372958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底前(</w:t>
      </w:r>
      <w:r w:rsidR="00B77990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隔年</w:t>
      </w:r>
      <w:r w:rsidR="00474BA4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七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月至</w:t>
      </w:r>
      <w:r w:rsidR="00474BA4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十二</w:t>
      </w:r>
      <w:r w:rsidR="00F35FB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月演出)</w:t>
      </w:r>
    </w:p>
    <w:p w:rsidR="00474BA4" w:rsidRDefault="00474BA4" w:rsidP="00474BA4">
      <w:pPr>
        <w:autoSpaceDE w:val="0"/>
        <w:autoSpaceDN w:val="0"/>
        <w:adjustRightInd w:val="0"/>
        <w:snapToGrid w:val="0"/>
        <w:spacing w:line="380" w:lineRule="exact"/>
        <w:ind w:left="2126" w:hanging="3402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 xml:space="preserve">                  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受理申請，因表演場地、檔期之調度使用，本局可視情況彈性調整受理申請時</w:t>
      </w:r>
    </w:p>
    <w:p w:rsidR="009E62A5" w:rsidRPr="005D5C86" w:rsidRDefault="00474BA4" w:rsidP="00474BA4">
      <w:pPr>
        <w:autoSpaceDE w:val="0"/>
        <w:autoSpaceDN w:val="0"/>
        <w:adjustRightInd w:val="0"/>
        <w:snapToGrid w:val="0"/>
        <w:spacing w:line="380" w:lineRule="exact"/>
        <w:ind w:left="2126" w:hanging="3402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          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間。</w:t>
      </w:r>
    </w:p>
    <w:p w:rsidR="009E62A5" w:rsidRPr="005D5C86" w:rsidRDefault="009E62A5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六、參加資格：凡具中華民國國籍，從事藝術工作之個人或團隊、藝文工作室、經紀公司等。</w:t>
      </w:r>
    </w:p>
    <w:p w:rsidR="009E62A5" w:rsidRPr="005D5C86" w:rsidRDefault="00F35FBB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七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、送審資料：</w:t>
      </w:r>
      <w:r w:rsidR="00DD517A" w:rsidRPr="005D5C86">
        <w:rPr>
          <w:rFonts w:ascii="標楷體" w:eastAsia="標楷體" w:cs="標楷體"/>
          <w:kern w:val="0"/>
          <w:sz w:val="26"/>
          <w:szCs w:val="26"/>
          <w:lang w:val="zh-TW"/>
        </w:rPr>
        <w:t xml:space="preserve"> </w:t>
      </w:r>
    </w:p>
    <w:p w:rsidR="009E62A5" w:rsidRPr="0094640B" w:rsidRDefault="009E62A5" w:rsidP="00273927">
      <w:pPr>
        <w:autoSpaceDE w:val="0"/>
        <w:autoSpaceDN w:val="0"/>
        <w:adjustRightInd w:val="0"/>
        <w:snapToGrid w:val="0"/>
        <w:spacing w:line="380" w:lineRule="exact"/>
        <w:ind w:hanging="709"/>
        <w:rPr>
          <w:rFonts w:ascii="標楷體" w:eastAsia="標楷體" w:cs="標楷體"/>
          <w:b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/>
          <w:kern w:val="0"/>
          <w:sz w:val="26"/>
          <w:szCs w:val="26"/>
          <w:lang w:val="zh-TW"/>
        </w:rPr>
        <w:t>1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Pr="0094640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申請表一份</w:t>
      </w:r>
    </w:p>
    <w:p w:rsidR="00DE2541" w:rsidRDefault="005E1765" w:rsidP="00273927">
      <w:pPr>
        <w:autoSpaceDE w:val="0"/>
        <w:autoSpaceDN w:val="0"/>
        <w:adjustRightInd w:val="0"/>
        <w:snapToGrid w:val="0"/>
        <w:spacing w:line="380" w:lineRule="exact"/>
        <w:ind w:hanging="709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2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1F6675" w:rsidRPr="0094640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企劃書二</w:t>
      </w:r>
      <w:r w:rsidRPr="0094640B">
        <w:rPr>
          <w:rFonts w:ascii="標楷體" w:eastAsia="標楷體" w:cs="標楷體" w:hint="eastAsia"/>
          <w:b/>
          <w:kern w:val="0"/>
          <w:sz w:val="26"/>
          <w:szCs w:val="26"/>
          <w:lang w:val="zh-TW"/>
        </w:rPr>
        <w:t>份</w:t>
      </w: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內容如下:</w:t>
      </w:r>
    </w:p>
    <w:p w:rsidR="009957AB" w:rsidRDefault="005E1765" w:rsidP="009957AB">
      <w:pPr>
        <w:autoSpaceDE w:val="0"/>
        <w:autoSpaceDN w:val="0"/>
        <w:adjustRightInd w:val="0"/>
        <w:snapToGrid w:val="0"/>
        <w:spacing w:line="380" w:lineRule="exact"/>
        <w:ind w:hanging="28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(1)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演出團隊或個人經歷資料簡介。</w:t>
      </w:r>
    </w:p>
    <w:p w:rsidR="009E62A5" w:rsidRPr="009957AB" w:rsidRDefault="005E1765" w:rsidP="009957AB">
      <w:pPr>
        <w:autoSpaceDE w:val="0"/>
        <w:autoSpaceDN w:val="0"/>
        <w:adjustRightInd w:val="0"/>
        <w:snapToGrid w:val="0"/>
        <w:spacing w:line="380" w:lineRule="exact"/>
        <w:ind w:hanging="28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(2)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演出</w:t>
      </w:r>
      <w:r w:rsidR="009E62A5" w:rsidRPr="00372958">
        <w:rPr>
          <w:rFonts w:ascii="標楷體" w:eastAsia="標楷體" w:cs="標楷體" w:hint="eastAsia"/>
          <w:kern w:val="0"/>
          <w:sz w:val="26"/>
          <w:szCs w:val="26"/>
          <w:lang w:val="zh-TW"/>
        </w:rPr>
        <w:t>內容</w:t>
      </w:r>
      <w:r w:rsidR="002F22BB" w:rsidRPr="00372958">
        <w:rPr>
          <w:rFonts w:ascii="標楷體" w:eastAsia="標楷體" w:cs="標楷體" w:hint="eastAsia"/>
          <w:kern w:val="0"/>
          <w:sz w:val="26"/>
          <w:szCs w:val="26"/>
          <w:lang w:val="zh-TW"/>
        </w:rPr>
        <w:t>、曲目</w:t>
      </w:r>
      <w:r w:rsidR="009957AB" w:rsidRPr="00372958">
        <w:rPr>
          <w:rFonts w:ascii="標楷體" w:eastAsia="標楷體" w:hAnsi="標楷體" w:hint="eastAsia"/>
          <w:b/>
          <w:szCs w:val="24"/>
        </w:rPr>
        <w:t>或舞碼、戲碼及演出時間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，創作理念說明。</w:t>
      </w:r>
    </w:p>
    <w:p w:rsidR="009E62A5" w:rsidRPr="005D5C86" w:rsidRDefault="005E1765" w:rsidP="00273927">
      <w:pPr>
        <w:autoSpaceDE w:val="0"/>
        <w:autoSpaceDN w:val="0"/>
        <w:adjustRightInd w:val="0"/>
        <w:snapToGrid w:val="0"/>
        <w:spacing w:line="380" w:lineRule="exact"/>
        <w:ind w:hanging="28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(3)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申請經費</w:t>
      </w:r>
      <w:proofErr w:type="gramStart"/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補助者附經費</w:t>
      </w:r>
      <w:proofErr w:type="gramEnd"/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概算表。</w:t>
      </w:r>
    </w:p>
    <w:p w:rsidR="00DD517A" w:rsidRPr="0098239D" w:rsidRDefault="005E1765" w:rsidP="0098239D">
      <w:pPr>
        <w:autoSpaceDE w:val="0"/>
        <w:autoSpaceDN w:val="0"/>
        <w:adjustRightInd w:val="0"/>
        <w:snapToGrid w:val="0"/>
        <w:spacing w:line="380" w:lineRule="exact"/>
        <w:ind w:hanging="284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(4)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其他相關資料。</w:t>
      </w:r>
      <w:bookmarkStart w:id="0" w:name="_GoBack"/>
      <w:bookmarkEnd w:id="0"/>
    </w:p>
    <w:p w:rsidR="009E62A5" w:rsidRPr="005D5C86" w:rsidRDefault="00F35FBB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八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、遴選方式：依本縣表演場地情況所需評選適合之表演團隊。</w:t>
      </w:r>
    </w:p>
    <w:p w:rsidR="009E62A5" w:rsidRPr="005D5C86" w:rsidRDefault="00F35FBB" w:rsidP="00273927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九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、審核原則：</w:t>
      </w:r>
    </w:p>
    <w:p w:rsidR="009E62A5" w:rsidRPr="005D5C86" w:rsidRDefault="009E62A5" w:rsidP="00273927">
      <w:pPr>
        <w:autoSpaceDE w:val="0"/>
        <w:autoSpaceDN w:val="0"/>
        <w:adjustRightInd w:val="0"/>
        <w:snapToGrid w:val="0"/>
        <w:spacing w:line="380" w:lineRule="exact"/>
        <w:ind w:hanging="709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/>
          <w:kern w:val="0"/>
          <w:sz w:val="26"/>
          <w:szCs w:val="26"/>
          <w:lang w:val="zh-TW"/>
        </w:rPr>
        <w:t>1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演出內容之創作性、專業性及品質。</w:t>
      </w:r>
    </w:p>
    <w:p w:rsidR="009E62A5" w:rsidRPr="005D5C86" w:rsidRDefault="009E62A5" w:rsidP="00273927">
      <w:pPr>
        <w:autoSpaceDE w:val="0"/>
        <w:autoSpaceDN w:val="0"/>
        <w:adjustRightInd w:val="0"/>
        <w:snapToGrid w:val="0"/>
        <w:spacing w:line="380" w:lineRule="exact"/>
        <w:ind w:hanging="709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5D5C86">
        <w:rPr>
          <w:rFonts w:ascii="標楷體" w:eastAsia="標楷體" w:cs="標楷體"/>
          <w:kern w:val="0"/>
          <w:sz w:val="26"/>
          <w:szCs w:val="26"/>
          <w:lang w:val="zh-TW"/>
        </w:rPr>
        <w:t>2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經費編列詳實及經費補助需求。</w:t>
      </w:r>
    </w:p>
    <w:p w:rsidR="000325BD" w:rsidRDefault="00F35FBB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、權利義務：</w:t>
      </w:r>
    </w:p>
    <w:p w:rsidR="000325BD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1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經本局遴選演出者，本局另行函知，並訂定合作相關事宜。</w:t>
      </w:r>
    </w:p>
    <w:p w:rsidR="000325BD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2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活動時由本局拍攝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記錄存檔，請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演出單位提供之圖片、印製之簡介或專輯，為宣傳推廣之</w:t>
      </w:r>
    </w:p>
    <w:p w:rsidR="000325BD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需要，本局有使用重製的權利。</w:t>
      </w:r>
    </w:p>
    <w:p w:rsidR="009E62A5" w:rsidRPr="005D5C86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3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經安排演出者，若無故取消至本縣演出，三年內不受理申請，如已有契約關係依合約辦理。</w:t>
      </w:r>
    </w:p>
    <w:p w:rsidR="000325BD" w:rsidRDefault="00F35FBB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十一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、附則：</w:t>
      </w:r>
    </w:p>
    <w:p w:rsidR="000325BD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1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凡參加本活動者，視同承認本申請辦法之各項規定。</w:t>
      </w:r>
    </w:p>
    <w:p w:rsidR="000325BD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2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本要點如有未盡事宜，由本局與表演團隊協議。</w:t>
      </w:r>
    </w:p>
    <w:p w:rsidR="00EA2DA6" w:rsidRPr="005D5C86" w:rsidRDefault="000325BD" w:rsidP="000325BD">
      <w:pPr>
        <w:autoSpaceDE w:val="0"/>
        <w:autoSpaceDN w:val="0"/>
        <w:adjustRightInd w:val="0"/>
        <w:snapToGrid w:val="0"/>
        <w:spacing w:line="380" w:lineRule="exact"/>
        <w:ind w:leftChars="-531" w:left="-1274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9E62A5" w:rsidRPr="005D5C86">
        <w:rPr>
          <w:rFonts w:ascii="標楷體" w:eastAsia="標楷體" w:cs="標楷體"/>
          <w:kern w:val="0"/>
          <w:sz w:val="26"/>
          <w:szCs w:val="26"/>
          <w:lang w:val="zh-TW"/>
        </w:rPr>
        <w:t>3</w:t>
      </w:r>
      <w:r w:rsidR="00DD517A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、</w:t>
      </w:r>
      <w:r w:rsidR="009E62A5" w:rsidRPr="005D5C86">
        <w:rPr>
          <w:rFonts w:ascii="標楷體" w:eastAsia="標楷體" w:cs="標楷體" w:hint="eastAsia"/>
          <w:kern w:val="0"/>
          <w:sz w:val="26"/>
          <w:szCs w:val="26"/>
          <w:lang w:val="zh-TW"/>
        </w:rPr>
        <w:t>本要點奉局長核定後實施，修正時亦同。</w:t>
      </w:r>
    </w:p>
    <w:sectPr w:rsidR="00EA2DA6" w:rsidRPr="005D5C86" w:rsidSect="006A002F">
      <w:pgSz w:w="12240" w:h="15840"/>
      <w:pgMar w:top="426" w:right="616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2C" w:rsidRDefault="00B42D2C" w:rsidP="005E1765">
      <w:r>
        <w:separator/>
      </w:r>
    </w:p>
  </w:endnote>
  <w:endnote w:type="continuationSeparator" w:id="0">
    <w:p w:rsidR="00B42D2C" w:rsidRDefault="00B42D2C" w:rsidP="005E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2C" w:rsidRDefault="00B42D2C" w:rsidP="005E1765">
      <w:r>
        <w:separator/>
      </w:r>
    </w:p>
  </w:footnote>
  <w:footnote w:type="continuationSeparator" w:id="0">
    <w:p w:rsidR="00B42D2C" w:rsidRDefault="00B42D2C" w:rsidP="005E1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2A5"/>
    <w:rsid w:val="00007CAC"/>
    <w:rsid w:val="000325BD"/>
    <w:rsid w:val="00094F91"/>
    <w:rsid w:val="000C2470"/>
    <w:rsid w:val="000D3DE9"/>
    <w:rsid w:val="00120EBB"/>
    <w:rsid w:val="00127DF5"/>
    <w:rsid w:val="001545E5"/>
    <w:rsid w:val="001B6BD0"/>
    <w:rsid w:val="001F6675"/>
    <w:rsid w:val="00223C9F"/>
    <w:rsid w:val="00273927"/>
    <w:rsid w:val="002B23C0"/>
    <w:rsid w:val="002F22BB"/>
    <w:rsid w:val="00302AA4"/>
    <w:rsid w:val="00372958"/>
    <w:rsid w:val="003C138F"/>
    <w:rsid w:val="003E0F80"/>
    <w:rsid w:val="004178A4"/>
    <w:rsid w:val="00474BA4"/>
    <w:rsid w:val="004C4CD1"/>
    <w:rsid w:val="004F5A75"/>
    <w:rsid w:val="00510880"/>
    <w:rsid w:val="00510A76"/>
    <w:rsid w:val="00591FC9"/>
    <w:rsid w:val="005D4C31"/>
    <w:rsid w:val="005D5C86"/>
    <w:rsid w:val="005E1765"/>
    <w:rsid w:val="00615F8C"/>
    <w:rsid w:val="006A002F"/>
    <w:rsid w:val="006A4760"/>
    <w:rsid w:val="006F1DCB"/>
    <w:rsid w:val="007018AB"/>
    <w:rsid w:val="0078412F"/>
    <w:rsid w:val="00840FF6"/>
    <w:rsid w:val="00847106"/>
    <w:rsid w:val="009303F7"/>
    <w:rsid w:val="0094640B"/>
    <w:rsid w:val="009556F8"/>
    <w:rsid w:val="0098239D"/>
    <w:rsid w:val="009872B5"/>
    <w:rsid w:val="009957AB"/>
    <w:rsid w:val="009C1057"/>
    <w:rsid w:val="009E62A5"/>
    <w:rsid w:val="00A05F29"/>
    <w:rsid w:val="00A874A1"/>
    <w:rsid w:val="00B42D2C"/>
    <w:rsid w:val="00B60C28"/>
    <w:rsid w:val="00B77990"/>
    <w:rsid w:val="00B94B38"/>
    <w:rsid w:val="00D267DC"/>
    <w:rsid w:val="00DD517A"/>
    <w:rsid w:val="00DE2541"/>
    <w:rsid w:val="00E1704E"/>
    <w:rsid w:val="00E50DBC"/>
    <w:rsid w:val="00EA2DA6"/>
    <w:rsid w:val="00EB28E8"/>
    <w:rsid w:val="00F126D3"/>
    <w:rsid w:val="00F35FBB"/>
    <w:rsid w:val="00F420EF"/>
    <w:rsid w:val="00F7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76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51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aaronliu</cp:lastModifiedBy>
  <cp:revision>6</cp:revision>
  <cp:lastPrinted>2025-01-07T03:35:00Z</cp:lastPrinted>
  <dcterms:created xsi:type="dcterms:W3CDTF">2025-01-07T03:56:00Z</dcterms:created>
  <dcterms:modified xsi:type="dcterms:W3CDTF">2025-01-09T03:05:00Z</dcterms:modified>
</cp:coreProperties>
</file>