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AF8" w:rsidRDefault="00E63F94" w:rsidP="00765EE5">
      <w:pPr>
        <w:spacing w:line="360" w:lineRule="exact"/>
        <w:ind w:right="-1"/>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CE352D" w:rsidRDefault="00E63F94" w:rsidP="00765EE5">
      <w:pPr>
        <w:spacing w:line="360" w:lineRule="exact"/>
        <w:ind w:right="-1" w:hanging="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CE352D" w:rsidRDefault="00CE352D" w:rsidP="00CE352D">
      <w:pPr>
        <w:spacing w:line="360" w:lineRule="exact"/>
        <w:ind w:left="-991" w:right="-1186"/>
        <w:jc w:val="both"/>
        <w:rPr>
          <w:rFonts w:ascii="標楷體" w:eastAsia="標楷體" w:hAnsi="標楷體" w:cs="細明體"/>
          <w:color w:val="000000"/>
          <w:szCs w:val="24"/>
        </w:rPr>
      </w:pPr>
      <w:r>
        <w:rPr>
          <w:rFonts w:ascii="標楷體" w:eastAsia="標楷體" w:hAnsi="標楷體" w:cs="細明體"/>
          <w:color w:val="000000"/>
          <w:szCs w:val="24"/>
        </w:rPr>
        <w:t xml:space="preserve">       </w:t>
      </w:r>
      <w:proofErr w:type="gramStart"/>
      <w:r w:rsidR="00E63F94" w:rsidRPr="00CE352D">
        <w:rPr>
          <w:rFonts w:ascii="標楷體" w:eastAsia="標楷體" w:hAnsi="標楷體" w:cs="細明體"/>
          <w:color w:val="000000"/>
          <w:szCs w:val="24"/>
        </w:rPr>
        <w:t>（</w:t>
      </w:r>
      <w:proofErr w:type="gramEnd"/>
      <w:r w:rsidR="00E63F94" w:rsidRPr="00CE352D">
        <w:rPr>
          <w:rFonts w:ascii="標楷體" w:eastAsia="標楷體" w:hAnsi="標楷體" w:cs="細明體"/>
          <w:color w:val="000000"/>
          <w:szCs w:val="24"/>
        </w:rPr>
        <w:t>公職人員或其關係人與公職人員服務之機關團體或受其監督之機關團體為補助或交易行</w:t>
      </w:r>
    </w:p>
    <w:p w:rsidR="00B23AF8" w:rsidRPr="00CE352D" w:rsidRDefault="00765EE5" w:rsidP="00CE352D">
      <w:pPr>
        <w:spacing w:line="360" w:lineRule="exact"/>
        <w:ind w:left="-991" w:right="-1186" w:firstLineChars="400" w:firstLine="960"/>
        <w:jc w:val="both"/>
        <w:rPr>
          <w:rFonts w:ascii="標楷體" w:eastAsia="標楷體" w:hAnsi="標楷體"/>
          <w:b/>
          <w:sz w:val="28"/>
          <w:szCs w:val="28"/>
        </w:rPr>
      </w:pPr>
      <w:r>
        <w:rPr>
          <w:rFonts w:ascii="標楷體" w:eastAsia="標楷體" w:hAnsi="標楷體" w:cs="細明體" w:hint="eastAsia"/>
          <w:color w:val="000000"/>
          <w:szCs w:val="24"/>
        </w:rPr>
        <w:t xml:space="preserve"> </w:t>
      </w:r>
      <w:r w:rsidR="00E63F94" w:rsidRPr="00CE352D">
        <w:rPr>
          <w:rFonts w:ascii="標楷體" w:eastAsia="標楷體" w:hAnsi="標楷體" w:cs="細明體"/>
          <w:color w:val="000000"/>
          <w:szCs w:val="24"/>
        </w:rPr>
        <w:t>為前，應主動於申請</w:t>
      </w:r>
      <w:r>
        <w:rPr>
          <w:rFonts w:ascii="標楷體" w:eastAsia="標楷體" w:hAnsi="標楷體" w:cs="細明體" w:hint="eastAsia"/>
          <w:color w:val="000000"/>
          <w:szCs w:val="24"/>
        </w:rPr>
        <w:t>文件</w:t>
      </w:r>
      <w:r w:rsidR="00E63F94" w:rsidRPr="00CE352D">
        <w:rPr>
          <w:rFonts w:ascii="標楷體" w:eastAsia="標楷體" w:hAnsi="標楷體" w:cs="細明體"/>
          <w:color w:val="000000"/>
          <w:szCs w:val="24"/>
        </w:rPr>
        <w:t>內據實表明其身分關係</w:t>
      </w:r>
      <w:proofErr w:type="gramStart"/>
      <w:r w:rsidR="00E63F94" w:rsidRPr="00CE352D">
        <w:rPr>
          <w:rFonts w:ascii="標楷體" w:eastAsia="標楷體" w:hAnsi="標楷體" w:cs="細明體"/>
          <w:color w:val="000000"/>
          <w:szCs w:val="24"/>
        </w:rPr>
        <w:t>）</w:t>
      </w:r>
      <w:proofErr w:type="gramEnd"/>
    </w:p>
    <w:p w:rsidR="00B23AF8" w:rsidRDefault="00E63F94">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B23AF8" w:rsidRDefault="00E63F94">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r w:rsidR="00765EE5">
        <w:rPr>
          <w:rFonts w:ascii="標楷體" w:eastAsia="標楷體" w:hAnsi="標楷體" w:hint="eastAsia"/>
          <w:sz w:val="20"/>
          <w:szCs w:val="20"/>
        </w:rPr>
        <w:t>請先填表1，由</w:t>
      </w:r>
      <w:r w:rsidR="00765EE5" w:rsidRPr="00310294">
        <w:rPr>
          <w:rFonts w:ascii="標楷體" w:eastAsia="標楷體" w:hAnsi="標楷體" w:hint="eastAsia"/>
          <w:b/>
          <w:sz w:val="20"/>
          <w:szCs w:val="20"/>
        </w:rPr>
        <w:t>補助案申請</w:t>
      </w:r>
      <w:proofErr w:type="gramStart"/>
      <w:r w:rsidR="00765EE5" w:rsidRPr="00310294">
        <w:rPr>
          <w:rFonts w:ascii="標楷體" w:eastAsia="標楷體" w:hAnsi="標楷體" w:hint="eastAsia"/>
          <w:b/>
          <w:sz w:val="20"/>
          <w:szCs w:val="20"/>
        </w:rPr>
        <w:t>人</w:t>
      </w:r>
      <w:r w:rsidR="00765EE5">
        <w:rPr>
          <w:rFonts w:ascii="標楷體" w:eastAsia="標楷體" w:hAnsi="標楷體" w:hint="eastAsia"/>
          <w:sz w:val="20"/>
          <w:szCs w:val="20"/>
        </w:rPr>
        <w:t>選填是公職</w:t>
      </w:r>
      <w:proofErr w:type="gramEnd"/>
      <w:r w:rsidR="00765EE5">
        <w:rPr>
          <w:rFonts w:ascii="標楷體" w:eastAsia="標楷體" w:hAnsi="標楷體" w:hint="eastAsia"/>
          <w:sz w:val="20"/>
          <w:szCs w:val="20"/>
        </w:rPr>
        <w:t>人員或關係人</w:t>
      </w:r>
      <w:r w:rsidR="00765EE5">
        <w:rPr>
          <w:rFonts w:ascii="標楷體" w:eastAsia="標楷體" w:hAnsi="標楷體"/>
          <w:sz w:val="20"/>
          <w:szCs w:val="20"/>
        </w:rPr>
        <w:t>(</w:t>
      </w:r>
      <w:r w:rsidR="00765EE5">
        <w:rPr>
          <w:rFonts w:ascii="標楷體" w:eastAsia="標楷體" w:hAnsi="標楷體" w:hint="eastAsia"/>
          <w:sz w:val="20"/>
          <w:szCs w:val="20"/>
        </w:rPr>
        <w:t>申請人如為團體，以其立案負責人關係填寫之</w:t>
      </w:r>
      <w:r w:rsidR="00765EE5">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B23AF8">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B23AF8" w:rsidRDefault="00E63F94">
            <w:pPr>
              <w:spacing w:line="440" w:lineRule="exact"/>
              <w:ind w:right="-758"/>
              <w:jc w:val="both"/>
              <w:rPr>
                <w:rFonts w:ascii="標楷體" w:eastAsia="標楷體" w:hAnsi="標楷體"/>
                <w:sz w:val="28"/>
                <w:szCs w:val="28"/>
              </w:rPr>
            </w:pPr>
            <w:r>
              <w:rPr>
                <w:rFonts w:ascii="標楷體" w:eastAsia="標楷體" w:hAnsi="標楷體"/>
                <w:sz w:val="28"/>
                <w:szCs w:val="28"/>
              </w:rPr>
              <w:t>參與</w:t>
            </w:r>
            <w:r>
              <w:rPr>
                <w:rFonts w:ascii="標楷體" w:eastAsia="標楷體" w:hAnsi="標楷體"/>
                <w:sz w:val="28"/>
                <w:szCs w:val="28"/>
              </w:rPr>
              <w:t>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B23AF8" w:rsidRDefault="00E63F94">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B23AF8">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B23AF8" w:rsidRDefault="00E63F94">
            <w:pPr>
              <w:spacing w:line="440" w:lineRule="exact"/>
              <w:ind w:right="-758"/>
              <w:jc w:val="both"/>
              <w:rPr>
                <w:rFonts w:ascii="標楷體" w:eastAsia="標楷體" w:hAnsi="標楷體" w:hint="eastAsia"/>
                <w:sz w:val="28"/>
                <w:szCs w:val="28"/>
              </w:rPr>
            </w:pPr>
            <w:r>
              <w:rPr>
                <w:rFonts w:ascii="標楷體" w:eastAsia="標楷體" w:hAnsi="標楷體"/>
                <w:sz w:val="28"/>
                <w:szCs w:val="28"/>
              </w:rPr>
              <w:t>本案補助</w:t>
            </w:r>
            <w:r>
              <w:rPr>
                <w:rFonts w:ascii="標楷體" w:eastAsia="標楷體" w:hAnsi="標楷體"/>
                <w:sz w:val="28"/>
                <w:szCs w:val="28"/>
              </w:rPr>
              <w:t>對象係公職人員或其關係人：</w:t>
            </w:r>
            <w:r w:rsidR="008575CA" w:rsidRPr="008575CA">
              <w:rPr>
                <w:rFonts w:ascii="標楷體" w:eastAsia="標楷體" w:hAnsi="標楷體" w:hint="eastAsia"/>
                <w:szCs w:val="24"/>
              </w:rPr>
              <w:t>(請自下方兩選項自行判斷勾選及填寫資料</w:t>
            </w:r>
            <w:r w:rsidR="008575CA" w:rsidRPr="008575CA">
              <w:rPr>
                <w:rFonts w:ascii="標楷體" w:eastAsia="標楷體" w:hAnsi="標楷體"/>
                <w:szCs w:val="24"/>
              </w:rPr>
              <w:t>)</w:t>
            </w:r>
          </w:p>
        </w:tc>
      </w:tr>
      <w:tr w:rsidR="00B23AF8">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3AF8" w:rsidRDefault="00E63F94">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B23AF8" w:rsidRDefault="00E63F94">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sidR="009404E4">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009404E4">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bookmarkStart w:id="0" w:name="_GoBack"/>
            <w:bookmarkEnd w:id="0"/>
          </w:p>
        </w:tc>
      </w:tr>
      <w:tr w:rsidR="00B23AF8">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3AF8" w:rsidRDefault="00E63F94">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w:t>
            </w:r>
            <w:r w:rsidR="008575CA">
              <w:rPr>
                <w:rFonts w:ascii="標楷體" w:eastAsia="標楷體" w:hAnsi="標楷體" w:hint="eastAsia"/>
                <w:sz w:val="20"/>
                <w:szCs w:val="20"/>
              </w:rPr>
              <w:t>申請人有利</w:t>
            </w:r>
            <w:proofErr w:type="gramStart"/>
            <w:r w:rsidR="008575CA">
              <w:rPr>
                <w:rFonts w:ascii="標楷體" w:eastAsia="標楷體" w:hAnsi="標楷體" w:hint="eastAsia"/>
                <w:sz w:val="20"/>
                <w:szCs w:val="20"/>
              </w:rPr>
              <w:t>衝</w:t>
            </w:r>
            <w:proofErr w:type="gramEnd"/>
            <w:r w:rsidR="008575CA">
              <w:rPr>
                <w:rFonts w:ascii="標楷體" w:eastAsia="標楷體" w:hAnsi="標楷體" w:hint="eastAsia"/>
                <w:sz w:val="20"/>
                <w:szCs w:val="20"/>
              </w:rPr>
              <w:t>法第3條第1項各款之關係者，</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B23AF8" w:rsidRDefault="00E63F94">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B23AF8">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B23AF8" w:rsidRDefault="00E63F94">
            <w:pPr>
              <w:spacing w:line="320" w:lineRule="exact"/>
              <w:rPr>
                <w:rFonts w:ascii="標楷體" w:eastAsia="標楷體" w:hAnsi="標楷體"/>
                <w:sz w:val="28"/>
                <w:szCs w:val="28"/>
              </w:rPr>
            </w:pPr>
            <w:r>
              <w:rPr>
                <w:rFonts w:ascii="標楷體" w:eastAsia="標楷體" w:hAnsi="標楷體"/>
                <w:sz w:val="28"/>
                <w:szCs w:val="28"/>
              </w:rPr>
              <w:t>公職人員：</w:t>
            </w:r>
          </w:p>
          <w:p w:rsidR="00B23AF8" w:rsidRDefault="00E63F94">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B23AF8">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B23AF8" w:rsidRDefault="00E63F94">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B23AF8" w:rsidRDefault="00E63F94">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B23AF8" w:rsidRDefault="00E63F94">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B23AF8">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23AF8" w:rsidRDefault="00B23AF8">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23AF8" w:rsidRDefault="00E63F94">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B23AF8">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pPr>
            <w:r>
              <w:rPr>
                <w:rFonts w:ascii="標楷體" w:eastAsia="標楷體" w:hAnsi="標楷體" w:cs="細明體"/>
                <w:kern w:val="0"/>
                <w:szCs w:val="24"/>
              </w:rPr>
              <w:t>公職人員之配偶或共同生活之家屬</w:t>
            </w:r>
          </w:p>
        </w:tc>
      </w:tr>
      <w:tr w:rsidR="00B23AF8">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pPr>
            <w:r>
              <w:rPr>
                <w:rFonts w:ascii="標楷體" w:eastAsia="標楷體" w:hAnsi="標楷體" w:cs="細明體"/>
                <w:kern w:val="0"/>
                <w:szCs w:val="24"/>
              </w:rPr>
              <w:t>稱謂：</w:t>
            </w:r>
          </w:p>
        </w:tc>
      </w:tr>
      <w:tr w:rsidR="00B23AF8">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B23AF8" w:rsidRDefault="00E63F94">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B23AF8" w:rsidRDefault="00E63F94">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B23AF8">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B23AF8" w:rsidRDefault="00E63F94">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23AF8" w:rsidRDefault="00E63F94">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B23AF8" w:rsidRDefault="00E63F94">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B23AF8" w:rsidRDefault="00E63F94">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B23AF8" w:rsidRDefault="00E63F94">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B23AF8" w:rsidRDefault="00E63F94">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B23AF8" w:rsidRDefault="00E63F94">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B23AF8" w:rsidRDefault="00E63F94">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23AF8" w:rsidRDefault="00E63F94">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B23AF8" w:rsidRDefault="00E63F94">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B23AF8" w:rsidRDefault="00E63F94">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B23AF8">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B23AF8">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23AF8" w:rsidRDefault="00E63F94">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723DF3" w:rsidRDefault="00723DF3">
      <w:pPr>
        <w:spacing w:line="360" w:lineRule="exact"/>
        <w:ind w:left="118" w:hanging="826"/>
        <w:rPr>
          <w:rFonts w:ascii="標楷體" w:eastAsia="標楷體" w:hAnsi="標楷體"/>
          <w:sz w:val="28"/>
          <w:szCs w:val="28"/>
        </w:rPr>
      </w:pPr>
    </w:p>
    <w:p w:rsidR="00B23AF8" w:rsidRDefault="00E63F94">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B23AF8" w:rsidRPr="00723DF3" w:rsidRDefault="00E63F94" w:rsidP="00723DF3">
      <w:pPr>
        <w:spacing w:line="360" w:lineRule="exact"/>
        <w:ind w:hanging="708"/>
        <w:jc w:val="both"/>
        <w:rPr>
          <w:rFonts w:hint="eastAsia"/>
          <w:sz w:val="18"/>
          <w:szCs w:val="18"/>
        </w:rPr>
      </w:pPr>
      <w:r w:rsidRPr="00723DF3">
        <w:rPr>
          <w:rFonts w:ascii="標楷體" w:eastAsia="標楷體" w:hAnsi="標楷體" w:cs="細明體"/>
          <w:color w:val="000000"/>
          <w:kern w:val="0"/>
          <w:sz w:val="18"/>
          <w:szCs w:val="18"/>
        </w:rPr>
        <w:t>（</w:t>
      </w:r>
      <w:r w:rsidRPr="00723DF3">
        <w:rPr>
          <w:rFonts w:ascii="標楷體" w:eastAsia="標楷體" w:hAnsi="標楷體" w:cs="細明體"/>
          <w:color w:val="000000"/>
          <w:kern w:val="0"/>
          <w:sz w:val="18"/>
          <w:szCs w:val="18"/>
        </w:rPr>
        <w:t>填表人</w:t>
      </w:r>
      <w:r w:rsidR="00723DF3" w:rsidRPr="00723DF3">
        <w:rPr>
          <w:rFonts w:ascii="標楷體" w:eastAsia="標楷體" w:hAnsi="標楷體" w:cs="細明體" w:hint="eastAsia"/>
          <w:color w:val="000000"/>
          <w:kern w:val="0"/>
          <w:sz w:val="18"/>
          <w:szCs w:val="18"/>
        </w:rPr>
        <w:t>即補助案申請人，如為個人，此處由個人簽名或蓋章，如為團體，須蓋立案圖章及負責人私章</w:t>
      </w:r>
      <w:r w:rsidR="00723DF3" w:rsidRPr="00723DF3">
        <w:rPr>
          <w:rFonts w:ascii="標楷體" w:eastAsia="標楷體" w:hAnsi="標楷體" w:cs="細明體"/>
          <w:color w:val="000000"/>
          <w:kern w:val="0"/>
          <w:sz w:val="18"/>
          <w:szCs w:val="18"/>
        </w:rPr>
        <w:t>）</w:t>
      </w:r>
    </w:p>
    <w:p w:rsidR="00B23AF8" w:rsidRDefault="00E63F94" w:rsidP="00723DF3">
      <w:pPr>
        <w:spacing w:beforeLines="50" w:before="182" w:line="360" w:lineRule="exact"/>
        <w:ind w:hanging="709"/>
        <w:rPr>
          <w:rFonts w:ascii="標楷體" w:eastAsia="標楷體" w:hAnsi="標楷體"/>
          <w:sz w:val="28"/>
          <w:szCs w:val="28"/>
        </w:rPr>
      </w:pPr>
      <w:r>
        <w:rPr>
          <w:rFonts w:ascii="標楷體" w:eastAsia="標楷體" w:hAnsi="標楷體"/>
          <w:sz w:val="28"/>
          <w:szCs w:val="28"/>
        </w:rPr>
        <w:t>備註：</w:t>
      </w:r>
    </w:p>
    <w:p w:rsidR="00723DF3" w:rsidRPr="00723DF3" w:rsidRDefault="00723DF3" w:rsidP="00723DF3">
      <w:pPr>
        <w:spacing w:line="360" w:lineRule="exact"/>
        <w:ind w:rightChars="-236" w:right="-566" w:hanging="708"/>
        <w:jc w:val="both"/>
        <w:rPr>
          <w:rFonts w:hint="eastAsia"/>
          <w:sz w:val="18"/>
          <w:szCs w:val="18"/>
        </w:rPr>
      </w:pPr>
      <w:proofErr w:type="gramStart"/>
      <w:r w:rsidRPr="00723DF3">
        <w:rPr>
          <w:rFonts w:ascii="標楷體" w:eastAsia="標楷體" w:hAnsi="標楷體" w:cs="細明體"/>
          <w:color w:val="000000"/>
          <w:kern w:val="0"/>
          <w:sz w:val="18"/>
          <w:szCs w:val="18"/>
        </w:rPr>
        <w:t>（</w:t>
      </w:r>
      <w:proofErr w:type="gramEnd"/>
      <w:r w:rsidRPr="00723DF3">
        <w:rPr>
          <w:rFonts w:ascii="標楷體" w:eastAsia="標楷體" w:hAnsi="標楷體" w:cs="細明體" w:hint="eastAsia"/>
          <w:color w:val="000000"/>
          <w:kern w:val="0"/>
          <w:sz w:val="18"/>
          <w:szCs w:val="18"/>
        </w:rPr>
        <w:t>申請人如非公職人員，亦無與公職人員之間有利</w:t>
      </w:r>
      <w:proofErr w:type="gramStart"/>
      <w:r w:rsidRPr="00723DF3">
        <w:rPr>
          <w:rFonts w:ascii="標楷體" w:eastAsia="標楷體" w:hAnsi="標楷體" w:cs="細明體" w:hint="eastAsia"/>
          <w:color w:val="000000"/>
          <w:kern w:val="0"/>
          <w:sz w:val="18"/>
          <w:szCs w:val="18"/>
        </w:rPr>
        <w:t>衝</w:t>
      </w:r>
      <w:proofErr w:type="gramEnd"/>
      <w:r w:rsidRPr="00723DF3">
        <w:rPr>
          <w:rFonts w:ascii="標楷體" w:eastAsia="標楷體" w:hAnsi="標楷體" w:cs="細明體" w:hint="eastAsia"/>
          <w:color w:val="000000"/>
          <w:kern w:val="0"/>
          <w:sz w:val="18"/>
          <w:szCs w:val="18"/>
        </w:rPr>
        <w:t>法第3條第1項各款關係者，請於</w:t>
      </w:r>
      <w:r>
        <w:rPr>
          <w:rFonts w:ascii="標楷體" w:eastAsia="標楷體" w:hAnsi="標楷體" w:cs="細明體" w:hint="eastAsia"/>
          <w:color w:val="000000"/>
          <w:kern w:val="0"/>
          <w:sz w:val="18"/>
          <w:szCs w:val="18"/>
        </w:rPr>
        <w:t>此</w:t>
      </w:r>
      <w:r w:rsidRPr="00723DF3">
        <w:rPr>
          <w:rFonts w:ascii="標楷體" w:eastAsia="標楷體" w:hAnsi="標楷體" w:cs="細明體" w:hint="eastAsia"/>
          <w:color w:val="000000"/>
          <w:kern w:val="0"/>
          <w:sz w:val="18"/>
          <w:szCs w:val="18"/>
        </w:rPr>
        <w:t>處填明：申請人非公職人員亦無關係人身分</w:t>
      </w:r>
      <w:proofErr w:type="gramStart"/>
      <w:r w:rsidRPr="00723DF3">
        <w:rPr>
          <w:rFonts w:ascii="標楷體" w:eastAsia="標楷體" w:hAnsi="標楷體" w:cs="細明體"/>
          <w:color w:val="000000"/>
          <w:kern w:val="0"/>
          <w:sz w:val="18"/>
          <w:szCs w:val="18"/>
        </w:rPr>
        <w:t>）</w:t>
      </w:r>
      <w:proofErr w:type="gramEnd"/>
    </w:p>
    <w:p w:rsidR="00723DF3" w:rsidRPr="00723DF3" w:rsidRDefault="00723DF3" w:rsidP="00723DF3">
      <w:pPr>
        <w:spacing w:beforeLines="50" w:before="182" w:line="360" w:lineRule="exact"/>
        <w:ind w:hanging="709"/>
        <w:rPr>
          <w:rFonts w:ascii="標楷體" w:eastAsia="標楷體" w:hAnsi="標楷體" w:hint="eastAsia"/>
          <w:sz w:val="28"/>
          <w:szCs w:val="28"/>
        </w:rPr>
      </w:pPr>
    </w:p>
    <w:p w:rsidR="00B23AF8" w:rsidRDefault="00E63F94">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B23AF8" w:rsidRDefault="00E63F94" w:rsidP="00723DF3">
      <w:pPr>
        <w:spacing w:beforeLines="50" w:before="182" w:line="360" w:lineRule="exact"/>
        <w:ind w:left="119" w:hanging="828"/>
        <w:rPr>
          <w:rFonts w:ascii="標楷體" w:eastAsia="標楷體" w:hAnsi="標楷體"/>
          <w:sz w:val="28"/>
          <w:szCs w:val="28"/>
        </w:rPr>
      </w:pPr>
      <w:r>
        <w:rPr>
          <w:rFonts w:ascii="標楷體" w:eastAsia="標楷體" w:hAnsi="標楷體"/>
          <w:sz w:val="28"/>
          <w:szCs w:val="28"/>
        </w:rPr>
        <w:t>此致機關：</w:t>
      </w:r>
      <w:proofErr w:type="gramStart"/>
      <w:r w:rsidR="00723DF3">
        <w:rPr>
          <w:rFonts w:ascii="標楷體" w:eastAsia="標楷體" w:hAnsi="標楷體" w:hint="eastAsia"/>
          <w:sz w:val="28"/>
          <w:szCs w:val="28"/>
        </w:rPr>
        <w:t>臺</w:t>
      </w:r>
      <w:proofErr w:type="gramEnd"/>
      <w:r w:rsidR="00723DF3">
        <w:rPr>
          <w:rFonts w:ascii="標楷體" w:eastAsia="標楷體" w:hAnsi="標楷體" w:hint="eastAsia"/>
          <w:sz w:val="28"/>
          <w:szCs w:val="28"/>
        </w:rPr>
        <w:t>中市政府文化局</w:t>
      </w:r>
    </w:p>
    <w:p w:rsidR="00723DF3" w:rsidRDefault="00723DF3">
      <w:pPr>
        <w:spacing w:line="220" w:lineRule="exact"/>
        <w:ind w:left="-176" w:hanging="532"/>
        <w:rPr>
          <w:rFonts w:ascii="標楷體" w:eastAsia="標楷體" w:hAnsi="標楷體"/>
          <w:b/>
          <w:sz w:val="18"/>
          <w:szCs w:val="18"/>
          <w:shd w:val="clear" w:color="auto" w:fill="FFFFFF"/>
        </w:rPr>
      </w:pPr>
    </w:p>
    <w:p w:rsidR="00B23AF8" w:rsidRPr="00D82A98" w:rsidRDefault="00E63F94">
      <w:pPr>
        <w:spacing w:line="220" w:lineRule="exact"/>
        <w:ind w:left="-176" w:hanging="532"/>
        <w:rPr>
          <w:sz w:val="20"/>
          <w:szCs w:val="20"/>
        </w:rPr>
      </w:pPr>
      <w:r w:rsidRPr="00D82A98">
        <w:rPr>
          <w:rFonts w:ascii="標楷體" w:eastAsia="標楷體" w:hAnsi="標楷體"/>
          <w:b/>
          <w:sz w:val="20"/>
          <w:szCs w:val="20"/>
          <w:shd w:val="clear" w:color="auto" w:fill="FFFFFF"/>
        </w:rPr>
        <w:lastRenderedPageBreak/>
        <w:t>※</w:t>
      </w:r>
      <w:r w:rsidRPr="00D82A98">
        <w:rPr>
          <w:rFonts w:ascii="標楷體" w:eastAsia="標楷體" w:hAnsi="標楷體"/>
          <w:b/>
          <w:sz w:val="20"/>
          <w:szCs w:val="20"/>
          <w:shd w:val="clear" w:color="auto" w:fill="FFFFFF"/>
        </w:rPr>
        <w:t>填表說明：</w:t>
      </w:r>
    </w:p>
    <w:p w:rsidR="00B23AF8" w:rsidRPr="00D82A98" w:rsidRDefault="00E63F94">
      <w:pPr>
        <w:spacing w:line="220" w:lineRule="exact"/>
        <w:ind w:left="-582" w:right="-900" w:hanging="126"/>
        <w:rPr>
          <w:rFonts w:ascii="標楷體" w:eastAsia="標楷體" w:hAnsi="標楷體"/>
          <w:sz w:val="20"/>
          <w:szCs w:val="20"/>
        </w:rPr>
      </w:pPr>
      <w:r w:rsidRPr="00D82A98">
        <w:rPr>
          <w:rFonts w:ascii="標楷體" w:eastAsia="標楷體" w:hAnsi="標楷體"/>
          <w:sz w:val="20"/>
          <w:szCs w:val="20"/>
        </w:rPr>
        <w:t xml:space="preserve">  1.</w:t>
      </w:r>
      <w:r w:rsidRPr="00D82A98">
        <w:rPr>
          <w:rFonts w:ascii="標楷體" w:eastAsia="標楷體" w:hAnsi="標楷體"/>
          <w:sz w:val="20"/>
          <w:szCs w:val="20"/>
        </w:rPr>
        <w:t>請先填寫表</w:t>
      </w:r>
      <w:r w:rsidRPr="00D82A98">
        <w:rPr>
          <w:rFonts w:ascii="標楷體" w:eastAsia="標楷體" w:hAnsi="標楷體"/>
          <w:sz w:val="20"/>
          <w:szCs w:val="20"/>
        </w:rPr>
        <w:t>1</w:t>
      </w:r>
      <w:r w:rsidRPr="00D82A98">
        <w:rPr>
          <w:rFonts w:ascii="標楷體" w:eastAsia="標楷體" w:hAnsi="標楷體"/>
          <w:sz w:val="20"/>
          <w:szCs w:val="20"/>
        </w:rPr>
        <w:t>，選擇補助或交易對象係公職人員或關係人。</w:t>
      </w:r>
    </w:p>
    <w:p w:rsidR="00B23AF8" w:rsidRPr="00D82A98" w:rsidRDefault="00E63F94">
      <w:pPr>
        <w:spacing w:line="220" w:lineRule="exact"/>
        <w:ind w:left="-582" w:right="-900" w:hanging="126"/>
        <w:rPr>
          <w:rFonts w:ascii="標楷體" w:eastAsia="標楷體" w:hAnsi="標楷體"/>
          <w:sz w:val="20"/>
          <w:szCs w:val="20"/>
        </w:rPr>
      </w:pPr>
      <w:r w:rsidRPr="00D82A98">
        <w:rPr>
          <w:rFonts w:ascii="標楷體" w:eastAsia="標楷體" w:hAnsi="標楷體"/>
          <w:sz w:val="20"/>
          <w:szCs w:val="20"/>
        </w:rPr>
        <w:t xml:space="preserve">  2.</w:t>
      </w:r>
      <w:r w:rsidRPr="00D82A98">
        <w:rPr>
          <w:rFonts w:ascii="標楷體" w:eastAsia="標楷體" w:hAnsi="標楷體"/>
          <w:sz w:val="20"/>
          <w:szCs w:val="20"/>
        </w:rPr>
        <w:t>補助或交易對象係公職人員者，無須填表</w:t>
      </w:r>
      <w:r w:rsidRPr="00D82A98">
        <w:rPr>
          <w:rFonts w:ascii="標楷體" w:eastAsia="標楷體" w:hAnsi="標楷體"/>
          <w:sz w:val="20"/>
          <w:szCs w:val="20"/>
        </w:rPr>
        <w:t>2</w:t>
      </w:r>
      <w:r w:rsidRPr="00D82A98">
        <w:rPr>
          <w:rFonts w:ascii="標楷體" w:eastAsia="標楷體" w:hAnsi="標楷體"/>
          <w:sz w:val="20"/>
          <w:szCs w:val="20"/>
        </w:rPr>
        <w:t>；補助或交易對象為公職人員之關係人者，則須填寫表</w:t>
      </w:r>
      <w:r w:rsidRPr="00D82A98">
        <w:rPr>
          <w:rFonts w:ascii="標楷體" w:eastAsia="標楷體" w:hAnsi="標楷體"/>
          <w:sz w:val="20"/>
          <w:szCs w:val="20"/>
        </w:rPr>
        <w:t>2</w:t>
      </w:r>
      <w:r w:rsidRPr="00D82A98">
        <w:rPr>
          <w:rFonts w:ascii="標楷體" w:eastAsia="標楷體" w:hAnsi="標楷體"/>
          <w:sz w:val="20"/>
          <w:szCs w:val="20"/>
        </w:rPr>
        <w:t>。</w:t>
      </w:r>
    </w:p>
    <w:p w:rsidR="00B23AF8" w:rsidRPr="00D82A98" w:rsidRDefault="00E63F94">
      <w:pPr>
        <w:spacing w:line="220" w:lineRule="exact"/>
        <w:ind w:left="-582" w:right="-900" w:hanging="126"/>
        <w:rPr>
          <w:rFonts w:ascii="標楷體" w:eastAsia="標楷體" w:hAnsi="標楷體"/>
          <w:sz w:val="20"/>
          <w:szCs w:val="20"/>
        </w:rPr>
      </w:pPr>
      <w:r w:rsidRPr="00D82A98">
        <w:rPr>
          <w:rFonts w:ascii="標楷體" w:eastAsia="標楷體" w:hAnsi="標楷體"/>
          <w:sz w:val="20"/>
          <w:szCs w:val="20"/>
        </w:rPr>
        <w:t xml:space="preserve">  3.</w:t>
      </w:r>
      <w:r w:rsidRPr="00D82A98">
        <w:rPr>
          <w:rFonts w:ascii="標楷體" w:eastAsia="標楷體" w:hAnsi="標楷體"/>
          <w:sz w:val="20"/>
          <w:szCs w:val="20"/>
        </w:rPr>
        <w:t>表</w:t>
      </w:r>
      <w:r w:rsidRPr="00D82A98">
        <w:rPr>
          <w:rFonts w:ascii="標楷體" w:eastAsia="標楷體" w:hAnsi="標楷體"/>
          <w:sz w:val="20"/>
          <w:szCs w:val="20"/>
        </w:rPr>
        <w:t>2</w:t>
      </w:r>
      <w:r w:rsidRPr="00D82A98">
        <w:rPr>
          <w:rFonts w:ascii="標楷體" w:eastAsia="標楷體" w:hAnsi="標楷體"/>
          <w:sz w:val="20"/>
          <w:szCs w:val="20"/>
        </w:rPr>
        <w:t>請填寫公職人員及關係人之基本資料，並選擇填寫關係人與公職</w:t>
      </w:r>
      <w:proofErr w:type="gramStart"/>
      <w:r w:rsidRPr="00D82A98">
        <w:rPr>
          <w:rFonts w:ascii="標楷體" w:eastAsia="標楷體" w:hAnsi="標楷體"/>
          <w:sz w:val="20"/>
          <w:szCs w:val="20"/>
        </w:rPr>
        <w:t>人員間屬第</w:t>
      </w:r>
      <w:r w:rsidRPr="00D82A98">
        <w:rPr>
          <w:rFonts w:ascii="標楷體" w:eastAsia="標楷體" w:hAnsi="標楷體"/>
          <w:sz w:val="20"/>
          <w:szCs w:val="20"/>
        </w:rPr>
        <w:t>3</w:t>
      </w:r>
      <w:r w:rsidRPr="00D82A98">
        <w:rPr>
          <w:rFonts w:ascii="標楷體" w:eastAsia="標楷體" w:hAnsi="標楷體"/>
          <w:sz w:val="20"/>
          <w:szCs w:val="20"/>
        </w:rPr>
        <w:t>條</w:t>
      </w:r>
      <w:proofErr w:type="gramEnd"/>
      <w:r w:rsidRPr="00D82A98">
        <w:rPr>
          <w:rFonts w:ascii="標楷體" w:eastAsia="標楷體" w:hAnsi="標楷體"/>
          <w:sz w:val="20"/>
          <w:szCs w:val="20"/>
        </w:rPr>
        <w:t>第</w:t>
      </w:r>
      <w:r w:rsidRPr="00D82A98">
        <w:rPr>
          <w:rFonts w:ascii="標楷體" w:eastAsia="標楷體" w:hAnsi="標楷體"/>
          <w:sz w:val="20"/>
          <w:szCs w:val="20"/>
        </w:rPr>
        <w:t>1</w:t>
      </w:r>
      <w:r w:rsidRPr="00D82A98">
        <w:rPr>
          <w:rFonts w:ascii="標楷體" w:eastAsia="標楷體" w:hAnsi="標楷體"/>
          <w:sz w:val="20"/>
          <w:szCs w:val="20"/>
        </w:rPr>
        <w:t>項各款之關係。</w:t>
      </w:r>
    </w:p>
    <w:p w:rsidR="00B23AF8" w:rsidRPr="00D82A98" w:rsidRDefault="00E63F94">
      <w:pPr>
        <w:spacing w:line="220" w:lineRule="exact"/>
        <w:ind w:left="-582" w:right="-900" w:hanging="126"/>
        <w:rPr>
          <w:rFonts w:ascii="標楷體" w:eastAsia="標楷體" w:hAnsi="標楷體"/>
          <w:sz w:val="20"/>
          <w:szCs w:val="20"/>
        </w:rPr>
      </w:pPr>
      <w:r w:rsidRPr="00D82A98">
        <w:rPr>
          <w:rFonts w:ascii="標楷體" w:eastAsia="標楷體" w:hAnsi="標楷體"/>
          <w:sz w:val="20"/>
          <w:szCs w:val="20"/>
        </w:rPr>
        <w:t xml:space="preserve">  4.</w:t>
      </w:r>
      <w:r w:rsidRPr="00D82A98">
        <w:rPr>
          <w:rFonts w:ascii="標楷體" w:eastAsia="標楷體" w:hAnsi="標楷體"/>
          <w:sz w:val="20"/>
          <w:szCs w:val="20"/>
        </w:rPr>
        <w:t>有其他記載事項請填於備註。</w:t>
      </w:r>
    </w:p>
    <w:p w:rsidR="00B23AF8" w:rsidRPr="00D82A98" w:rsidRDefault="00E63F94">
      <w:pPr>
        <w:spacing w:line="220" w:lineRule="exact"/>
        <w:ind w:left="-582" w:right="-900" w:hanging="126"/>
        <w:rPr>
          <w:rFonts w:ascii="標楷體" w:eastAsia="標楷體" w:hAnsi="標楷體"/>
          <w:sz w:val="20"/>
          <w:szCs w:val="20"/>
        </w:rPr>
      </w:pPr>
      <w:r w:rsidRPr="00D82A98">
        <w:rPr>
          <w:rFonts w:ascii="標楷體" w:eastAsia="標楷體" w:hAnsi="標楷體"/>
          <w:sz w:val="20"/>
          <w:szCs w:val="20"/>
        </w:rPr>
        <w:t xml:space="preserve">  </w:t>
      </w:r>
      <w:r w:rsidRPr="00D82A98">
        <w:rPr>
          <w:rFonts w:ascii="標楷體" w:eastAsia="標楷體" w:hAnsi="標楷體"/>
          <w:sz w:val="20"/>
          <w:szCs w:val="20"/>
        </w:rPr>
        <w:t>5.</w:t>
      </w:r>
      <w:r w:rsidRPr="00D82A98">
        <w:rPr>
          <w:rFonts w:ascii="標楷體" w:eastAsia="標楷體" w:hAnsi="標楷體"/>
          <w:sz w:val="20"/>
          <w:szCs w:val="20"/>
        </w:rPr>
        <w:t>請填寫參與交易或補助案件名稱，填表人即公職人員或關係人請於簽名欄位簽名或蓋章，並填寫填表日期。</w:t>
      </w:r>
    </w:p>
    <w:p w:rsidR="00B23AF8" w:rsidRPr="00D82A98" w:rsidRDefault="00B23AF8">
      <w:pPr>
        <w:spacing w:line="220" w:lineRule="exact"/>
        <w:ind w:left="-582" w:right="-900" w:hanging="126"/>
        <w:rPr>
          <w:rFonts w:ascii="標楷體" w:eastAsia="標楷體" w:hAnsi="標楷體"/>
          <w:sz w:val="20"/>
          <w:szCs w:val="20"/>
        </w:rPr>
      </w:pPr>
    </w:p>
    <w:p w:rsidR="00B23AF8" w:rsidRPr="00D82A98" w:rsidRDefault="00E63F94">
      <w:pPr>
        <w:spacing w:line="220" w:lineRule="exact"/>
        <w:ind w:left="-582" w:right="-900" w:hanging="126"/>
        <w:rPr>
          <w:rFonts w:ascii="標楷體" w:eastAsia="標楷體" w:hAnsi="標楷體"/>
          <w:b/>
          <w:sz w:val="20"/>
          <w:szCs w:val="20"/>
          <w:shd w:val="clear" w:color="auto" w:fill="FFFFFF"/>
        </w:rPr>
      </w:pPr>
      <w:r w:rsidRPr="00D82A98">
        <w:rPr>
          <w:rFonts w:ascii="標楷體" w:eastAsia="標楷體" w:hAnsi="標楷體"/>
          <w:b/>
          <w:sz w:val="20"/>
          <w:szCs w:val="20"/>
          <w:shd w:val="clear" w:color="auto" w:fill="FFFFFF"/>
        </w:rPr>
        <w:t>※</w:t>
      </w:r>
      <w:r w:rsidRPr="00D82A98">
        <w:rPr>
          <w:rFonts w:ascii="標楷體" w:eastAsia="標楷體" w:hAnsi="標楷體"/>
          <w:b/>
          <w:sz w:val="20"/>
          <w:szCs w:val="20"/>
          <w:shd w:val="clear" w:color="auto" w:fill="FFFFFF"/>
        </w:rPr>
        <w:t>相關法條：</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公職人員利益衝突迴避法</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第</w:t>
      </w:r>
      <w:r w:rsidRPr="00D82A98">
        <w:rPr>
          <w:rFonts w:ascii="標楷體" w:eastAsia="標楷體" w:hAnsi="標楷體" w:cs="細明體"/>
          <w:kern w:val="0"/>
          <w:sz w:val="20"/>
          <w:szCs w:val="20"/>
        </w:rPr>
        <w:t>2</w:t>
      </w:r>
      <w:r w:rsidRPr="00D82A98">
        <w:rPr>
          <w:rFonts w:ascii="標楷體" w:eastAsia="標楷體" w:hAnsi="標楷體" w:cs="細明體"/>
          <w:kern w:val="0"/>
          <w:sz w:val="20"/>
          <w:szCs w:val="20"/>
        </w:rPr>
        <w:t>條</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本法所稱公職人員，其範圍如下：</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一、總統、副總統。</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20"/>
          <w:szCs w:val="20"/>
        </w:rPr>
      </w:pPr>
      <w:r w:rsidRPr="00D82A98">
        <w:rPr>
          <w:rFonts w:ascii="標楷體" w:eastAsia="標楷體" w:hAnsi="標楷體" w:cs="細明體"/>
          <w:kern w:val="0"/>
          <w:sz w:val="20"/>
          <w:szCs w:val="20"/>
        </w:rPr>
        <w:t>二、各級政府機關（構）、公營事業總、分支機構之首長、副首長、幕僚長、副幕僚長與該等職務之人。</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三、政務人員。</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20"/>
          <w:szCs w:val="20"/>
        </w:rPr>
      </w:pPr>
      <w:r w:rsidRPr="00D82A98">
        <w:rPr>
          <w:rFonts w:ascii="標楷體" w:eastAsia="標楷體" w:hAnsi="標楷體" w:cs="細明體"/>
          <w:kern w:val="0"/>
          <w:sz w:val="20"/>
          <w:szCs w:val="20"/>
        </w:rPr>
        <w:t>四、各級公立學校、軍警院校、矯正學校校長、副校長；其設有附屬機構者，該機構之首長、副首長。</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五、各級民意機關之民意代表。</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六、代表政府或公股出任其出資、捐助之私法人之董事、監察人與該等職務之人。</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七、公法人之董事、監察人、首長、執行長與該等職務之人。</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八、政府捐助之財團法人之董事長、執行長、秘書長與該等職務之人。</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九、法官、檢察官、戰時軍法官、行政執行官、司法事務官及檢察事務官。</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十、各級軍事機關（構）及部隊上校編階以上之主官、副主官。</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20"/>
          <w:szCs w:val="20"/>
        </w:rPr>
      </w:pPr>
      <w:r w:rsidRPr="00D82A98">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十二、其他職務性質特殊，經行政院會同主管府、院核定適用本法之人員。</w:t>
      </w:r>
    </w:p>
    <w:p w:rsidR="00B23AF8" w:rsidRPr="00D82A98" w:rsidRDefault="00E63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20"/>
          <w:szCs w:val="20"/>
        </w:rPr>
      </w:pPr>
      <w:r w:rsidRPr="00D82A98">
        <w:rPr>
          <w:rFonts w:ascii="標楷體" w:eastAsia="標楷體" w:hAnsi="標楷體" w:cs="細明體"/>
          <w:kern w:val="0"/>
          <w:sz w:val="20"/>
          <w:szCs w:val="20"/>
        </w:rPr>
        <w:t>依法代理執行前項公職人員職務之人員，於執行</w:t>
      </w:r>
      <w:r w:rsidRPr="00D82A98">
        <w:rPr>
          <w:rFonts w:ascii="標楷體" w:eastAsia="標楷體" w:hAnsi="標楷體" w:cs="細明體"/>
          <w:kern w:val="0"/>
          <w:sz w:val="20"/>
          <w:szCs w:val="20"/>
        </w:rPr>
        <w:t>該職務期間亦屬本法之公職人員。</w:t>
      </w:r>
    </w:p>
    <w:p w:rsidR="00B23AF8" w:rsidRPr="00D82A98" w:rsidRDefault="00B23AF8">
      <w:pPr>
        <w:spacing w:line="220" w:lineRule="exact"/>
        <w:ind w:left="-582" w:right="-900" w:hanging="126"/>
        <w:jc w:val="both"/>
        <w:rPr>
          <w:rFonts w:ascii="標楷體" w:eastAsia="標楷體" w:hAnsi="標楷體"/>
          <w:sz w:val="20"/>
          <w:szCs w:val="20"/>
        </w:rPr>
      </w:pPr>
    </w:p>
    <w:p w:rsidR="00B23AF8" w:rsidRPr="00D82A98" w:rsidRDefault="00E63F94">
      <w:pPr>
        <w:spacing w:line="220" w:lineRule="exact"/>
        <w:ind w:left="-582" w:right="-900" w:hanging="126"/>
        <w:jc w:val="both"/>
        <w:rPr>
          <w:rFonts w:ascii="標楷體" w:eastAsia="標楷體" w:hAnsi="標楷體"/>
          <w:sz w:val="20"/>
          <w:szCs w:val="20"/>
        </w:rPr>
      </w:pPr>
      <w:r w:rsidRPr="00D82A98">
        <w:rPr>
          <w:rFonts w:ascii="標楷體" w:eastAsia="標楷體" w:hAnsi="標楷體"/>
          <w:sz w:val="20"/>
          <w:szCs w:val="20"/>
        </w:rPr>
        <w:t xml:space="preserve">       </w:t>
      </w:r>
      <w:r w:rsidRPr="00D82A98">
        <w:rPr>
          <w:rFonts w:ascii="標楷體" w:eastAsia="標楷體" w:hAnsi="標楷體"/>
          <w:sz w:val="20"/>
          <w:szCs w:val="20"/>
        </w:rPr>
        <w:t>第</w:t>
      </w:r>
      <w:r w:rsidRPr="00D82A98">
        <w:rPr>
          <w:rFonts w:ascii="標楷體" w:eastAsia="標楷體" w:hAnsi="標楷體"/>
          <w:sz w:val="20"/>
          <w:szCs w:val="20"/>
        </w:rPr>
        <w:t>3</w:t>
      </w:r>
      <w:r w:rsidRPr="00D82A98">
        <w:rPr>
          <w:rFonts w:ascii="標楷體" w:eastAsia="標楷體" w:hAnsi="標楷體"/>
          <w:sz w:val="20"/>
          <w:szCs w:val="20"/>
        </w:rPr>
        <w:t>條</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本法所定公職人員之關係人，其範圍如下：</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一、公職人員之配偶或共同生活之家屬。</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二、公職人員之二親等以內親屬。</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三、公職人員或其配偶信託財產之受託人。但依法辦理強制信託時，不在此限。</w:t>
      </w:r>
    </w:p>
    <w:p w:rsidR="00B23AF8" w:rsidRPr="00D82A98" w:rsidRDefault="00E63F94">
      <w:pPr>
        <w:pStyle w:val="HTML"/>
        <w:spacing w:line="220" w:lineRule="exact"/>
        <w:ind w:left="383" w:hanging="383"/>
        <w:jc w:val="both"/>
        <w:rPr>
          <w:rFonts w:ascii="標楷體" w:eastAsia="標楷體" w:hAnsi="標楷體"/>
          <w:sz w:val="20"/>
          <w:szCs w:val="20"/>
        </w:rPr>
      </w:pPr>
      <w:r w:rsidRPr="00D82A98">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sidRPr="00D82A98">
        <w:rPr>
          <w:rFonts w:ascii="標楷體" w:eastAsia="標楷體" w:hAnsi="標楷體"/>
          <w:sz w:val="20"/>
          <w:szCs w:val="20"/>
        </w:rPr>
        <w:t>遴</w:t>
      </w:r>
      <w:proofErr w:type="gramEnd"/>
      <w:r w:rsidRPr="00D82A98">
        <w:rPr>
          <w:rFonts w:ascii="標楷體" w:eastAsia="標楷體" w:hAnsi="標楷體"/>
          <w:sz w:val="20"/>
          <w:szCs w:val="20"/>
        </w:rPr>
        <w:t>聘代表或由政府聘任者，不包括之。</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五、經公職人員進用之機要人員。</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六、各級民意代表之助理。</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前項第六款所稱之助理指各級民意代表之公費助理、其加入助理工會之助理及其他受其指揮監督之助理。</w:t>
      </w:r>
    </w:p>
    <w:p w:rsidR="00B23AF8" w:rsidRPr="00D82A98" w:rsidRDefault="00E63F94">
      <w:pPr>
        <w:spacing w:line="220" w:lineRule="exact"/>
        <w:ind w:left="-582" w:right="-900" w:hanging="126"/>
        <w:jc w:val="both"/>
        <w:rPr>
          <w:rFonts w:ascii="標楷體" w:eastAsia="標楷體" w:hAnsi="標楷體"/>
          <w:sz w:val="20"/>
          <w:szCs w:val="20"/>
        </w:rPr>
      </w:pPr>
      <w:r w:rsidRPr="00D82A98">
        <w:rPr>
          <w:rFonts w:ascii="標楷體" w:eastAsia="標楷體" w:hAnsi="標楷體"/>
          <w:sz w:val="20"/>
          <w:szCs w:val="20"/>
        </w:rPr>
        <w:t xml:space="preserve"> </w:t>
      </w:r>
    </w:p>
    <w:p w:rsidR="00B23AF8" w:rsidRPr="00D82A98" w:rsidRDefault="00E63F94">
      <w:pPr>
        <w:spacing w:line="220" w:lineRule="exact"/>
        <w:ind w:left="-582" w:right="-900" w:hanging="126"/>
        <w:jc w:val="both"/>
        <w:rPr>
          <w:rFonts w:ascii="標楷體" w:eastAsia="標楷體" w:hAnsi="標楷體"/>
          <w:sz w:val="20"/>
          <w:szCs w:val="20"/>
        </w:rPr>
      </w:pPr>
      <w:r w:rsidRPr="00D82A98">
        <w:rPr>
          <w:rFonts w:ascii="標楷體" w:eastAsia="標楷體" w:hAnsi="標楷體"/>
          <w:sz w:val="20"/>
          <w:szCs w:val="20"/>
        </w:rPr>
        <w:t xml:space="preserve">       </w:t>
      </w:r>
      <w:r w:rsidRPr="00D82A98">
        <w:rPr>
          <w:rFonts w:ascii="標楷體" w:eastAsia="標楷體" w:hAnsi="標楷體"/>
          <w:sz w:val="20"/>
          <w:szCs w:val="20"/>
        </w:rPr>
        <w:t>第</w:t>
      </w:r>
      <w:r w:rsidRPr="00D82A98">
        <w:rPr>
          <w:rFonts w:ascii="標楷體" w:eastAsia="標楷體" w:hAnsi="標楷體"/>
          <w:sz w:val="20"/>
          <w:szCs w:val="20"/>
        </w:rPr>
        <w:t>14</w:t>
      </w:r>
      <w:r w:rsidRPr="00D82A98">
        <w:rPr>
          <w:rFonts w:ascii="標楷體" w:eastAsia="標楷體" w:hAnsi="標楷體"/>
          <w:sz w:val="20"/>
          <w:szCs w:val="20"/>
        </w:rPr>
        <w:t>條</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sidRPr="00D82A98">
        <w:rPr>
          <w:rFonts w:ascii="標楷體" w:eastAsia="標楷體" w:hAnsi="標楷體"/>
          <w:sz w:val="20"/>
          <w:szCs w:val="20"/>
        </w:rPr>
        <w:t>一</w:t>
      </w:r>
      <w:proofErr w:type="gramEnd"/>
      <w:r w:rsidRPr="00D82A98">
        <w:rPr>
          <w:rFonts w:ascii="標楷體" w:eastAsia="標楷體" w:hAnsi="標楷體"/>
          <w:sz w:val="20"/>
          <w:szCs w:val="20"/>
        </w:rPr>
        <w:t>者，不在此限：</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一、依政府採購法以公告程序或同法第一百零五條辦理之採購。</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二、依法令規定經由公平競爭方式，以公告程序辦理之採購、標售、標租或招標設定用益物權。</w:t>
      </w:r>
    </w:p>
    <w:p w:rsidR="00B23AF8" w:rsidRPr="00D82A98" w:rsidRDefault="00E63F94">
      <w:pPr>
        <w:pStyle w:val="HTML"/>
        <w:spacing w:line="220" w:lineRule="exact"/>
        <w:ind w:left="383" w:hanging="383"/>
        <w:jc w:val="both"/>
        <w:rPr>
          <w:rFonts w:ascii="標楷體" w:eastAsia="標楷體" w:hAnsi="標楷體"/>
          <w:sz w:val="20"/>
          <w:szCs w:val="20"/>
        </w:rPr>
      </w:pPr>
      <w:r w:rsidRPr="00D82A98">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四、交易標的為公職人員服務或受其監督之機關團體所提供，並以公定價格交易。</w:t>
      </w:r>
    </w:p>
    <w:p w:rsidR="00B23AF8" w:rsidRPr="00D82A98" w:rsidRDefault="00E63F94">
      <w:pPr>
        <w:pStyle w:val="HTML"/>
        <w:spacing w:line="220" w:lineRule="exact"/>
        <w:ind w:left="383" w:hanging="383"/>
        <w:jc w:val="both"/>
        <w:rPr>
          <w:rFonts w:ascii="標楷體" w:eastAsia="標楷體" w:hAnsi="標楷體"/>
          <w:sz w:val="20"/>
          <w:szCs w:val="20"/>
        </w:rPr>
      </w:pPr>
      <w:r w:rsidRPr="00D82A98">
        <w:rPr>
          <w:rFonts w:ascii="標楷體" w:eastAsia="標楷體" w:hAnsi="標楷體"/>
          <w:sz w:val="20"/>
          <w:szCs w:val="20"/>
        </w:rPr>
        <w:t>五、公營事業機構執行國家建設、公共政策或為公益用途申請承租、承購、委託經營、改良利用國有非公用不動產。</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六、一定金額以下之補助及交易。</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w:t>
      </w:r>
      <w:r w:rsidRPr="00D82A98">
        <w:rPr>
          <w:rFonts w:ascii="標楷體" w:eastAsia="標楷體" w:hAnsi="標楷體"/>
          <w:sz w:val="20"/>
          <w:szCs w:val="20"/>
        </w:rPr>
        <w:t>關係；於補助或交易行為成立後，該機關團體應連同其身分關係主動公開之。但屬前項但書第三款基於法定身分依法令規定申請之補助者，不在此限。</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前項公開應利用電信網路或其他方式供公眾線上查詢。</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第一項但書第六款之一定金額，由行政院會同監察院定之。</w:t>
      </w:r>
    </w:p>
    <w:p w:rsidR="00B23AF8" w:rsidRPr="00D82A98" w:rsidRDefault="00B23AF8">
      <w:pPr>
        <w:spacing w:line="220" w:lineRule="exact"/>
        <w:ind w:left="-582" w:right="-900" w:hanging="126"/>
        <w:jc w:val="both"/>
        <w:rPr>
          <w:rFonts w:ascii="標楷體" w:eastAsia="標楷體" w:hAnsi="標楷體"/>
          <w:sz w:val="20"/>
          <w:szCs w:val="20"/>
        </w:rPr>
      </w:pPr>
    </w:p>
    <w:p w:rsidR="00B23AF8" w:rsidRPr="00D82A98" w:rsidRDefault="00E63F94">
      <w:pPr>
        <w:spacing w:line="220" w:lineRule="exact"/>
        <w:ind w:left="-582" w:right="-900" w:hanging="126"/>
        <w:jc w:val="both"/>
        <w:rPr>
          <w:rFonts w:ascii="標楷體" w:eastAsia="標楷體" w:hAnsi="標楷體"/>
          <w:sz w:val="20"/>
          <w:szCs w:val="20"/>
        </w:rPr>
      </w:pPr>
      <w:r w:rsidRPr="00D82A98">
        <w:rPr>
          <w:rFonts w:ascii="標楷體" w:eastAsia="標楷體" w:hAnsi="標楷體"/>
          <w:sz w:val="20"/>
          <w:szCs w:val="20"/>
        </w:rPr>
        <w:t xml:space="preserve">       </w:t>
      </w:r>
      <w:r w:rsidRPr="00D82A98">
        <w:rPr>
          <w:rFonts w:ascii="標楷體" w:eastAsia="標楷體" w:hAnsi="標楷體"/>
          <w:sz w:val="20"/>
          <w:szCs w:val="20"/>
        </w:rPr>
        <w:t>第</w:t>
      </w:r>
      <w:r w:rsidRPr="00D82A98">
        <w:rPr>
          <w:rFonts w:ascii="標楷體" w:eastAsia="標楷體" w:hAnsi="標楷體"/>
          <w:sz w:val="20"/>
          <w:szCs w:val="20"/>
        </w:rPr>
        <w:t>18</w:t>
      </w:r>
      <w:r w:rsidRPr="00D82A98">
        <w:rPr>
          <w:rFonts w:ascii="標楷體" w:eastAsia="標楷體" w:hAnsi="標楷體"/>
          <w:sz w:val="20"/>
          <w:szCs w:val="20"/>
        </w:rPr>
        <w:t>條</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違反第十四條第一項規定者，依下列規定處罰：</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一、交易或補助金額未達新臺幣十萬元者，處新臺幣一萬元以上五萬元以下罰鍰。</w:t>
      </w:r>
    </w:p>
    <w:p w:rsidR="00B23AF8" w:rsidRPr="00D82A98" w:rsidRDefault="00E63F94">
      <w:pPr>
        <w:pStyle w:val="HTML"/>
        <w:spacing w:line="220" w:lineRule="exact"/>
        <w:ind w:left="383" w:hanging="383"/>
        <w:jc w:val="both"/>
        <w:rPr>
          <w:rFonts w:ascii="標楷體" w:eastAsia="標楷體" w:hAnsi="標楷體"/>
          <w:sz w:val="20"/>
          <w:szCs w:val="20"/>
        </w:rPr>
      </w:pPr>
      <w:r w:rsidRPr="00D82A98">
        <w:rPr>
          <w:rFonts w:ascii="標楷體" w:eastAsia="標楷體" w:hAnsi="標楷體"/>
          <w:sz w:val="20"/>
          <w:szCs w:val="20"/>
        </w:rPr>
        <w:t>二、交易或補助金額新臺幣十萬元以上未達</w:t>
      </w:r>
      <w:proofErr w:type="gramStart"/>
      <w:r w:rsidRPr="00D82A98">
        <w:rPr>
          <w:rFonts w:ascii="標楷體" w:eastAsia="標楷體" w:hAnsi="標楷體"/>
          <w:sz w:val="20"/>
          <w:szCs w:val="20"/>
        </w:rPr>
        <w:t>一</w:t>
      </w:r>
      <w:proofErr w:type="gramEnd"/>
      <w:r w:rsidRPr="00D82A98">
        <w:rPr>
          <w:rFonts w:ascii="標楷體" w:eastAsia="標楷體" w:hAnsi="標楷體"/>
          <w:sz w:val="20"/>
          <w:szCs w:val="20"/>
        </w:rPr>
        <w:t>百萬元者，處新臺幣六萬元以上五十萬元以下罰鍰。</w:t>
      </w:r>
    </w:p>
    <w:p w:rsidR="00B23AF8" w:rsidRPr="00D82A98" w:rsidRDefault="00E63F94">
      <w:pPr>
        <w:pStyle w:val="HTML"/>
        <w:spacing w:line="220" w:lineRule="exact"/>
        <w:ind w:left="383" w:hanging="383"/>
        <w:jc w:val="both"/>
        <w:rPr>
          <w:rFonts w:ascii="標楷體" w:eastAsia="標楷體" w:hAnsi="標楷體"/>
          <w:sz w:val="20"/>
          <w:szCs w:val="20"/>
        </w:rPr>
      </w:pPr>
      <w:r w:rsidRPr="00D82A98">
        <w:rPr>
          <w:rFonts w:ascii="標楷體" w:eastAsia="標楷體" w:hAnsi="標楷體"/>
          <w:sz w:val="20"/>
          <w:szCs w:val="20"/>
        </w:rPr>
        <w:t>三、交易或補助金額新臺幣</w:t>
      </w:r>
      <w:proofErr w:type="gramStart"/>
      <w:r w:rsidRPr="00D82A98">
        <w:rPr>
          <w:rFonts w:ascii="標楷體" w:eastAsia="標楷體" w:hAnsi="標楷體"/>
          <w:sz w:val="20"/>
          <w:szCs w:val="20"/>
        </w:rPr>
        <w:t>一</w:t>
      </w:r>
      <w:proofErr w:type="gramEnd"/>
      <w:r w:rsidRPr="00D82A98">
        <w:rPr>
          <w:rFonts w:ascii="標楷體" w:eastAsia="標楷體" w:hAnsi="標楷體"/>
          <w:sz w:val="20"/>
          <w:szCs w:val="20"/>
        </w:rPr>
        <w:t>百萬元以上未達一</w:t>
      </w:r>
      <w:r w:rsidRPr="00D82A98">
        <w:rPr>
          <w:rFonts w:ascii="標楷體" w:eastAsia="標楷體" w:hAnsi="標楷體"/>
          <w:sz w:val="20"/>
          <w:szCs w:val="20"/>
        </w:rPr>
        <w:t>千萬元者，處新臺幣六十萬元以上五百萬元以下罰鍰。</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四、交易或補助金額新臺幣一千萬元以上者，處新臺幣六百萬元以上該交易金額以下罰鍰。</w:t>
      </w:r>
    </w:p>
    <w:p w:rsidR="00B23AF8" w:rsidRPr="00D82A98" w:rsidRDefault="00E63F94">
      <w:pPr>
        <w:pStyle w:val="HTML"/>
        <w:spacing w:line="220" w:lineRule="exact"/>
        <w:jc w:val="both"/>
        <w:rPr>
          <w:rFonts w:ascii="標楷體" w:eastAsia="標楷體" w:hAnsi="標楷體"/>
          <w:sz w:val="20"/>
          <w:szCs w:val="20"/>
        </w:rPr>
      </w:pPr>
      <w:r w:rsidRPr="00D82A98">
        <w:rPr>
          <w:rFonts w:ascii="標楷體" w:eastAsia="標楷體" w:hAnsi="標楷體"/>
          <w:sz w:val="20"/>
          <w:szCs w:val="20"/>
        </w:rPr>
        <w:t>前項交易金額依契約所明定或可得確定之價格定之。但結算後之金額高於該價格者，依結算金額。</w:t>
      </w:r>
    </w:p>
    <w:p w:rsidR="00B23AF8" w:rsidRPr="00D82A98" w:rsidRDefault="00E63F94">
      <w:pPr>
        <w:pStyle w:val="HTML"/>
        <w:spacing w:line="220" w:lineRule="exact"/>
        <w:jc w:val="both"/>
        <w:rPr>
          <w:sz w:val="20"/>
          <w:szCs w:val="20"/>
        </w:rPr>
      </w:pPr>
      <w:r w:rsidRPr="00D82A98">
        <w:rPr>
          <w:rFonts w:ascii="標楷體" w:eastAsia="標楷體" w:hAnsi="標楷體"/>
          <w:sz w:val="20"/>
          <w:szCs w:val="20"/>
        </w:rPr>
        <w:t>違反第十四條第二項規定者，處新臺幣五萬元以上五十萬元以下罰鍰，並得按次處罰。</w:t>
      </w:r>
    </w:p>
    <w:sectPr w:rsidR="00B23AF8" w:rsidRPr="00D82A98" w:rsidSect="00723DF3">
      <w:pgSz w:w="11906" w:h="16838"/>
      <w:pgMar w:top="737" w:right="1247" w:bottom="568"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F94" w:rsidRDefault="00E63F94">
      <w:r>
        <w:separator/>
      </w:r>
    </w:p>
  </w:endnote>
  <w:endnote w:type="continuationSeparator" w:id="0">
    <w:p w:rsidR="00E63F94" w:rsidRDefault="00E6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F94" w:rsidRDefault="00E63F94">
      <w:r>
        <w:rPr>
          <w:color w:val="000000"/>
        </w:rPr>
        <w:separator/>
      </w:r>
    </w:p>
  </w:footnote>
  <w:footnote w:type="continuationSeparator" w:id="0">
    <w:p w:rsidR="00E63F94" w:rsidRDefault="00E6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23AF8"/>
    <w:rsid w:val="001A4225"/>
    <w:rsid w:val="00310294"/>
    <w:rsid w:val="00723DF3"/>
    <w:rsid w:val="00765EE5"/>
    <w:rsid w:val="008575CA"/>
    <w:rsid w:val="009404E4"/>
    <w:rsid w:val="00B23AF8"/>
    <w:rsid w:val="00CE352D"/>
    <w:rsid w:val="00D82A98"/>
    <w:rsid w:val="00E63F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50507"/>
  <w15:docId w15:val="{EF8CD426-EA10-435D-8FC2-37151BBB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楊智鈞</cp:lastModifiedBy>
  <cp:revision>8</cp:revision>
  <cp:lastPrinted>2019-03-25T03:10:00Z</cp:lastPrinted>
  <dcterms:created xsi:type="dcterms:W3CDTF">2022-12-01T03:08:00Z</dcterms:created>
  <dcterms:modified xsi:type="dcterms:W3CDTF">2022-12-01T03:24:00Z</dcterms:modified>
</cp:coreProperties>
</file>