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5B6A" w14:textId="77777777" w:rsidR="00611295" w:rsidRDefault="00F42B87" w:rsidP="00E93EA4">
      <w:pPr>
        <w:rPr>
          <w:rFonts w:ascii="標楷體" w:eastAsia="標楷體" w:hAnsi="標楷體"/>
          <w:color w:val="000000"/>
          <w:sz w:val="40"/>
          <w:szCs w:val="40"/>
        </w:rPr>
      </w:pPr>
      <w:r>
        <w:rPr>
          <w:rFonts w:ascii="標楷體" w:eastAsia="標楷體" w:hAnsi="標楷體"/>
          <w:color w:val="000000"/>
          <w:sz w:val="40"/>
          <w:szCs w:val="40"/>
        </w:rPr>
        <w:t>臺中市政府文化局補助視覺藝術創作國際交流及</w:t>
      </w:r>
    </w:p>
    <w:p w14:paraId="0C80AAFB" w14:textId="77777777" w:rsidR="00611295" w:rsidRDefault="00F42B87">
      <w:pPr>
        <w:pStyle w:val="Standard"/>
        <w:snapToGrid w:val="0"/>
        <w:ind w:left="1748" w:hanging="1748"/>
        <w:rPr>
          <w:rFonts w:ascii="標楷體" w:eastAsia="標楷體" w:hAnsi="標楷體"/>
          <w:color w:val="000000"/>
          <w:sz w:val="40"/>
          <w:szCs w:val="40"/>
        </w:rPr>
      </w:pPr>
      <w:r>
        <w:rPr>
          <w:rFonts w:ascii="標楷體" w:eastAsia="標楷體" w:hAnsi="標楷體" w:cs="標楷體"/>
          <w:bCs/>
          <w:color w:val="000000"/>
          <w:sz w:val="40"/>
          <w:szCs w:val="40"/>
        </w:rPr>
        <w:t>扶植團體辦理徵件比賽作業要點</w:t>
      </w:r>
    </w:p>
    <w:p w14:paraId="3F2C1EDF" w14:textId="45E40D63" w:rsidR="00611295" w:rsidRDefault="00F42B87" w:rsidP="00BB7D31">
      <w:pPr>
        <w:ind w:leftChars="100" w:left="240"/>
        <w:jc w:val="right"/>
        <w:rPr>
          <w:color w:val="000000"/>
        </w:rPr>
      </w:pPr>
      <w:r>
        <w:rPr>
          <w:rFonts w:ascii="標楷體" w:eastAsia="標楷體" w:hAnsi="標楷體"/>
          <w:color w:val="000000"/>
          <w:spacing w:val="19"/>
          <w:w w:val="94"/>
          <w:kern w:val="0"/>
          <w:sz w:val="20"/>
          <w:szCs w:val="20"/>
        </w:rPr>
        <w:t>中華民國100年</w:t>
      </w:r>
      <w:r w:rsidR="00BB7D31">
        <w:rPr>
          <w:rFonts w:ascii="標楷體" w:eastAsia="標楷體" w:hAnsi="標楷體" w:hint="eastAsia"/>
          <w:color w:val="000000"/>
          <w:spacing w:val="19"/>
          <w:w w:val="94"/>
          <w:kern w:val="0"/>
          <w:sz w:val="20"/>
          <w:szCs w:val="20"/>
        </w:rPr>
        <w:t xml:space="preserve"> </w:t>
      </w:r>
      <w:r>
        <w:rPr>
          <w:rFonts w:ascii="標楷體" w:eastAsia="標楷體" w:hAnsi="標楷體"/>
          <w:color w:val="000000"/>
          <w:spacing w:val="19"/>
          <w:w w:val="94"/>
          <w:kern w:val="0"/>
          <w:sz w:val="20"/>
          <w:szCs w:val="20"/>
        </w:rPr>
        <w:t>3月 9日中市文視字第1000003059號函訂</w:t>
      </w:r>
      <w:r>
        <w:rPr>
          <w:rFonts w:ascii="標楷體" w:eastAsia="標楷體" w:hAnsi="標楷體"/>
          <w:color w:val="000000"/>
          <w:spacing w:val="11"/>
          <w:w w:val="94"/>
          <w:kern w:val="0"/>
          <w:sz w:val="20"/>
          <w:szCs w:val="20"/>
        </w:rPr>
        <w:t>定</w:t>
      </w:r>
    </w:p>
    <w:p w14:paraId="1AA939FD" w14:textId="77777777" w:rsidR="00611295" w:rsidRPr="00BB7D31" w:rsidRDefault="00F42B87" w:rsidP="00BB7D31">
      <w:pPr>
        <w:ind w:leftChars="100" w:left="240"/>
        <w:jc w:val="right"/>
        <w:rPr>
          <w:rFonts w:ascii="標楷體" w:eastAsia="標楷體" w:hAnsi="標楷體"/>
          <w:color w:val="000000"/>
          <w:spacing w:val="19"/>
          <w:w w:val="94"/>
          <w:kern w:val="0"/>
          <w:sz w:val="20"/>
          <w:szCs w:val="20"/>
        </w:rPr>
      </w:pPr>
      <w:r w:rsidRPr="00BB7D31">
        <w:rPr>
          <w:rFonts w:ascii="標楷體" w:eastAsia="標楷體" w:hAnsi="標楷體"/>
          <w:color w:val="000000"/>
          <w:spacing w:val="19"/>
          <w:w w:val="94"/>
          <w:kern w:val="0"/>
          <w:sz w:val="20"/>
          <w:szCs w:val="20"/>
        </w:rPr>
        <w:t>中華民國101年10月 5日中市文視字第1010017390號函修正</w:t>
      </w:r>
    </w:p>
    <w:p w14:paraId="692264BE" w14:textId="77777777" w:rsidR="00611295" w:rsidRPr="00BB7D31" w:rsidRDefault="00F42B87" w:rsidP="00BB7D31">
      <w:pPr>
        <w:ind w:leftChars="100" w:left="240"/>
        <w:jc w:val="right"/>
        <w:rPr>
          <w:rFonts w:ascii="標楷體" w:eastAsia="標楷體" w:hAnsi="標楷體"/>
          <w:color w:val="000000"/>
          <w:spacing w:val="19"/>
          <w:w w:val="94"/>
          <w:kern w:val="0"/>
          <w:sz w:val="20"/>
          <w:szCs w:val="20"/>
        </w:rPr>
      </w:pPr>
      <w:r>
        <w:rPr>
          <w:rFonts w:ascii="標楷體" w:eastAsia="標楷體" w:hAnsi="標楷體"/>
          <w:color w:val="000000"/>
          <w:spacing w:val="19"/>
          <w:w w:val="94"/>
          <w:kern w:val="0"/>
          <w:sz w:val="20"/>
          <w:szCs w:val="20"/>
        </w:rPr>
        <w:t>中華民國102年 3月 5日中市文視字第1020003841號函修</w:t>
      </w:r>
      <w:r w:rsidRPr="00BB7D31">
        <w:rPr>
          <w:rFonts w:ascii="標楷體" w:eastAsia="標楷體" w:hAnsi="標楷體"/>
          <w:color w:val="000000"/>
          <w:spacing w:val="19"/>
          <w:w w:val="94"/>
          <w:kern w:val="0"/>
          <w:sz w:val="20"/>
          <w:szCs w:val="20"/>
        </w:rPr>
        <w:t>正</w:t>
      </w:r>
    </w:p>
    <w:p w14:paraId="677FB1F3" w14:textId="69F36F6D" w:rsidR="00611295" w:rsidRPr="00BB7D31" w:rsidRDefault="00F42B87" w:rsidP="00BB7D31">
      <w:pPr>
        <w:ind w:leftChars="100" w:left="240"/>
        <w:jc w:val="right"/>
        <w:rPr>
          <w:rFonts w:ascii="標楷體" w:eastAsia="標楷體" w:hAnsi="標楷體"/>
          <w:color w:val="000000"/>
          <w:spacing w:val="19"/>
          <w:w w:val="94"/>
          <w:kern w:val="0"/>
          <w:sz w:val="20"/>
          <w:szCs w:val="20"/>
        </w:rPr>
      </w:pPr>
      <w:r w:rsidRPr="00BB7D31">
        <w:rPr>
          <w:rFonts w:ascii="標楷體" w:eastAsia="標楷體" w:hAnsi="標楷體"/>
          <w:color w:val="000000"/>
          <w:spacing w:val="19"/>
          <w:w w:val="94"/>
          <w:kern w:val="0"/>
          <w:sz w:val="20"/>
          <w:szCs w:val="20"/>
        </w:rPr>
        <w:t>中華民國102年</w:t>
      </w:r>
      <w:r w:rsidR="00BB7D31">
        <w:rPr>
          <w:rFonts w:ascii="標楷體" w:eastAsia="標楷體" w:hAnsi="標楷體" w:hint="eastAsia"/>
          <w:color w:val="000000"/>
          <w:spacing w:val="19"/>
          <w:w w:val="94"/>
          <w:kern w:val="0"/>
          <w:sz w:val="20"/>
          <w:szCs w:val="20"/>
        </w:rPr>
        <w:t xml:space="preserve"> </w:t>
      </w:r>
      <w:r w:rsidRPr="00BB7D31">
        <w:rPr>
          <w:rFonts w:ascii="標楷體" w:eastAsia="標楷體" w:hAnsi="標楷體"/>
          <w:color w:val="000000"/>
          <w:spacing w:val="19"/>
          <w:w w:val="94"/>
          <w:kern w:val="0"/>
          <w:sz w:val="20"/>
          <w:szCs w:val="20"/>
        </w:rPr>
        <w:t>7月24日中市文視字第1020013773號函修正</w:t>
      </w:r>
    </w:p>
    <w:p w14:paraId="28DAAAD2" w14:textId="3B06A0DC" w:rsidR="00611295" w:rsidRPr="00BB7D31" w:rsidRDefault="00F42B87" w:rsidP="00BB7D31">
      <w:pPr>
        <w:ind w:leftChars="100" w:left="240"/>
        <w:jc w:val="right"/>
        <w:rPr>
          <w:rFonts w:ascii="標楷體" w:eastAsia="標楷體" w:hAnsi="標楷體"/>
          <w:color w:val="000000"/>
          <w:spacing w:val="19"/>
          <w:w w:val="94"/>
          <w:kern w:val="0"/>
          <w:sz w:val="20"/>
          <w:szCs w:val="20"/>
        </w:rPr>
      </w:pPr>
      <w:r w:rsidRPr="00BB7D31">
        <w:rPr>
          <w:rFonts w:ascii="標楷體" w:eastAsia="標楷體" w:hAnsi="標楷體"/>
          <w:color w:val="000000"/>
          <w:spacing w:val="19"/>
          <w:w w:val="94"/>
          <w:kern w:val="0"/>
          <w:sz w:val="20"/>
          <w:szCs w:val="20"/>
        </w:rPr>
        <w:t>中華民國103年</w:t>
      </w:r>
      <w:r w:rsidR="00BB7D31">
        <w:rPr>
          <w:rFonts w:ascii="標楷體" w:eastAsia="標楷體" w:hAnsi="標楷體" w:hint="eastAsia"/>
          <w:color w:val="000000"/>
          <w:spacing w:val="19"/>
          <w:w w:val="94"/>
          <w:kern w:val="0"/>
          <w:sz w:val="20"/>
          <w:szCs w:val="20"/>
        </w:rPr>
        <w:t xml:space="preserve"> </w:t>
      </w:r>
      <w:r w:rsidRPr="00BB7D31">
        <w:rPr>
          <w:rFonts w:ascii="標楷體" w:eastAsia="標楷體" w:hAnsi="標楷體"/>
          <w:color w:val="000000"/>
          <w:spacing w:val="19"/>
          <w:w w:val="94"/>
          <w:kern w:val="0"/>
          <w:sz w:val="20"/>
          <w:szCs w:val="20"/>
        </w:rPr>
        <w:t>9月17日中市文視字第1030020111號函修正</w:t>
      </w:r>
    </w:p>
    <w:p w14:paraId="67D7F136" w14:textId="0855DFDB" w:rsidR="00611295" w:rsidRPr="00BB7D31" w:rsidRDefault="00F42B87" w:rsidP="00BB7D31">
      <w:pPr>
        <w:ind w:leftChars="100" w:left="240"/>
        <w:jc w:val="right"/>
        <w:rPr>
          <w:rFonts w:ascii="標楷體" w:eastAsia="標楷體" w:hAnsi="標楷體"/>
          <w:color w:val="000000"/>
          <w:spacing w:val="19"/>
          <w:w w:val="94"/>
          <w:kern w:val="0"/>
          <w:sz w:val="20"/>
          <w:szCs w:val="20"/>
        </w:rPr>
      </w:pPr>
      <w:r w:rsidRPr="00BB7D31">
        <w:rPr>
          <w:rFonts w:ascii="標楷體" w:eastAsia="標楷體" w:hAnsi="標楷體"/>
          <w:color w:val="000000"/>
          <w:spacing w:val="19"/>
          <w:w w:val="94"/>
          <w:kern w:val="0"/>
          <w:sz w:val="20"/>
          <w:szCs w:val="20"/>
        </w:rPr>
        <w:t>中華民國111年</w:t>
      </w:r>
      <w:r w:rsidR="00BB7D31">
        <w:rPr>
          <w:rFonts w:ascii="標楷體" w:eastAsia="標楷體" w:hAnsi="標楷體" w:hint="eastAsia"/>
          <w:color w:val="000000"/>
          <w:spacing w:val="19"/>
          <w:w w:val="94"/>
          <w:kern w:val="0"/>
          <w:sz w:val="20"/>
          <w:szCs w:val="20"/>
        </w:rPr>
        <w:t xml:space="preserve"> </w:t>
      </w:r>
      <w:r w:rsidRPr="00BB7D31">
        <w:rPr>
          <w:rFonts w:ascii="標楷體" w:eastAsia="標楷體" w:hAnsi="標楷體"/>
          <w:color w:val="000000"/>
          <w:spacing w:val="19"/>
          <w:w w:val="94"/>
          <w:kern w:val="0"/>
          <w:sz w:val="20"/>
          <w:szCs w:val="20"/>
        </w:rPr>
        <w:t>5月20日中市文視字第1110009222號函修正</w:t>
      </w:r>
    </w:p>
    <w:p w14:paraId="624D83ED" w14:textId="6179966B" w:rsidR="0022784A" w:rsidRPr="00BB7D31" w:rsidRDefault="0022784A" w:rsidP="00BB7D31">
      <w:pPr>
        <w:ind w:leftChars="100" w:left="240"/>
        <w:jc w:val="right"/>
        <w:rPr>
          <w:rFonts w:ascii="標楷體" w:eastAsia="標楷體" w:hAnsi="標楷體"/>
          <w:color w:val="000000"/>
          <w:spacing w:val="19"/>
          <w:w w:val="94"/>
          <w:kern w:val="0"/>
          <w:sz w:val="20"/>
          <w:szCs w:val="20"/>
        </w:rPr>
      </w:pPr>
      <w:r w:rsidRPr="00BB7D31">
        <w:rPr>
          <w:rFonts w:ascii="標楷體" w:eastAsia="標楷體" w:hAnsi="標楷體"/>
          <w:color w:val="000000"/>
          <w:spacing w:val="19"/>
          <w:w w:val="94"/>
          <w:kern w:val="0"/>
          <w:sz w:val="20"/>
          <w:szCs w:val="20"/>
        </w:rPr>
        <w:t>中華民國111年</w:t>
      </w:r>
      <w:r w:rsidR="009224DC" w:rsidRPr="00BB7D31">
        <w:rPr>
          <w:rFonts w:ascii="標楷體" w:eastAsia="標楷體" w:hAnsi="標楷體" w:hint="eastAsia"/>
          <w:color w:val="000000"/>
          <w:spacing w:val="19"/>
          <w:w w:val="94"/>
          <w:kern w:val="0"/>
          <w:sz w:val="20"/>
          <w:szCs w:val="20"/>
        </w:rPr>
        <w:t>10</w:t>
      </w:r>
      <w:r w:rsidRPr="00BB7D31">
        <w:rPr>
          <w:rFonts w:ascii="標楷體" w:eastAsia="標楷體" w:hAnsi="標楷體"/>
          <w:color w:val="000000"/>
          <w:spacing w:val="19"/>
          <w:w w:val="94"/>
          <w:kern w:val="0"/>
          <w:sz w:val="20"/>
          <w:szCs w:val="20"/>
        </w:rPr>
        <w:t>月</w:t>
      </w:r>
      <w:r w:rsidR="00BB7D31">
        <w:rPr>
          <w:rFonts w:ascii="標楷體" w:eastAsia="標楷體" w:hAnsi="標楷體" w:hint="eastAsia"/>
          <w:color w:val="000000"/>
          <w:spacing w:val="19"/>
          <w:w w:val="94"/>
          <w:kern w:val="0"/>
          <w:sz w:val="20"/>
          <w:szCs w:val="20"/>
        </w:rPr>
        <w:t xml:space="preserve"> </w:t>
      </w:r>
      <w:r w:rsidR="00342ABE" w:rsidRPr="00BB7D31">
        <w:rPr>
          <w:rFonts w:ascii="標楷體" w:eastAsia="標楷體" w:hAnsi="標楷體" w:hint="eastAsia"/>
          <w:color w:val="000000"/>
          <w:spacing w:val="19"/>
          <w:w w:val="94"/>
          <w:kern w:val="0"/>
          <w:sz w:val="20"/>
          <w:szCs w:val="20"/>
        </w:rPr>
        <w:t>6</w:t>
      </w:r>
      <w:r w:rsidRPr="00BB7D31">
        <w:rPr>
          <w:rFonts w:ascii="標楷體" w:eastAsia="標楷體" w:hAnsi="標楷體"/>
          <w:color w:val="000000"/>
          <w:spacing w:val="19"/>
          <w:w w:val="94"/>
          <w:kern w:val="0"/>
          <w:sz w:val="20"/>
          <w:szCs w:val="20"/>
        </w:rPr>
        <w:t>日中市文視字第</w:t>
      </w:r>
      <w:r w:rsidR="009224DC" w:rsidRPr="00BB7D31">
        <w:rPr>
          <w:rFonts w:ascii="標楷體" w:eastAsia="標楷體" w:hAnsi="標楷體" w:hint="eastAsia"/>
          <w:color w:val="000000"/>
          <w:spacing w:val="19"/>
          <w:w w:val="94"/>
          <w:kern w:val="0"/>
          <w:sz w:val="20"/>
          <w:szCs w:val="20"/>
        </w:rPr>
        <w:t>1110019619</w:t>
      </w:r>
      <w:r w:rsidRPr="00BB7D31">
        <w:rPr>
          <w:rFonts w:ascii="標楷體" w:eastAsia="標楷體" w:hAnsi="標楷體"/>
          <w:color w:val="000000"/>
          <w:spacing w:val="19"/>
          <w:w w:val="94"/>
          <w:kern w:val="0"/>
          <w:sz w:val="20"/>
          <w:szCs w:val="20"/>
        </w:rPr>
        <w:t>號函修正</w:t>
      </w:r>
    </w:p>
    <w:p w14:paraId="319B4211" w14:textId="78356BF2" w:rsidR="00BB7D31" w:rsidRPr="00BB7D31" w:rsidRDefault="00BB7D31" w:rsidP="00BB7D31">
      <w:pPr>
        <w:ind w:leftChars="100" w:left="240"/>
        <w:jc w:val="right"/>
        <w:rPr>
          <w:rFonts w:ascii="標楷體" w:eastAsia="標楷體" w:hAnsi="標楷體" w:hint="eastAsia"/>
          <w:color w:val="000000"/>
          <w:spacing w:val="19"/>
          <w:w w:val="94"/>
          <w:kern w:val="0"/>
          <w:sz w:val="20"/>
          <w:szCs w:val="20"/>
        </w:rPr>
      </w:pPr>
      <w:r w:rsidRPr="00BB7D31">
        <w:rPr>
          <w:rFonts w:ascii="標楷體" w:eastAsia="標楷體" w:hAnsi="標楷體" w:hint="eastAsia"/>
          <w:color w:val="000000"/>
          <w:spacing w:val="19"/>
          <w:w w:val="94"/>
          <w:kern w:val="0"/>
          <w:sz w:val="20"/>
          <w:szCs w:val="20"/>
        </w:rPr>
        <w:t>中華民國113年</w:t>
      </w:r>
      <w:r>
        <w:rPr>
          <w:rFonts w:ascii="標楷體" w:eastAsia="標楷體" w:hAnsi="標楷體" w:hint="eastAsia"/>
          <w:color w:val="000000"/>
          <w:spacing w:val="19"/>
          <w:w w:val="94"/>
          <w:kern w:val="0"/>
          <w:sz w:val="20"/>
          <w:szCs w:val="20"/>
        </w:rPr>
        <w:t xml:space="preserve"> </w:t>
      </w:r>
      <w:r w:rsidRPr="00BB7D31">
        <w:rPr>
          <w:rFonts w:ascii="標楷體" w:eastAsia="標楷體" w:hAnsi="標楷體" w:hint="eastAsia"/>
          <w:color w:val="000000"/>
          <w:spacing w:val="19"/>
          <w:w w:val="94"/>
          <w:kern w:val="0"/>
          <w:sz w:val="20"/>
          <w:szCs w:val="20"/>
        </w:rPr>
        <w:t>5月</w:t>
      </w:r>
      <w:r>
        <w:rPr>
          <w:rFonts w:ascii="標楷體" w:eastAsia="標楷體" w:hAnsi="標楷體" w:hint="eastAsia"/>
          <w:color w:val="000000"/>
          <w:spacing w:val="19"/>
          <w:w w:val="94"/>
          <w:kern w:val="0"/>
          <w:sz w:val="20"/>
          <w:szCs w:val="20"/>
        </w:rPr>
        <w:t xml:space="preserve"> </w:t>
      </w:r>
      <w:r w:rsidRPr="00BB7D31">
        <w:rPr>
          <w:rFonts w:ascii="標楷體" w:eastAsia="標楷體" w:hAnsi="標楷體" w:hint="eastAsia"/>
          <w:color w:val="000000"/>
          <w:spacing w:val="19"/>
          <w:w w:val="94"/>
          <w:kern w:val="0"/>
          <w:sz w:val="20"/>
          <w:szCs w:val="20"/>
        </w:rPr>
        <w:t>6日中市文視字第1130009588號函修正</w:t>
      </w:r>
    </w:p>
    <w:p w14:paraId="52CAF6BC" w14:textId="77777777" w:rsidR="00611295" w:rsidRDefault="00F42B87">
      <w:pPr>
        <w:snapToGrid w:val="0"/>
        <w:spacing w:line="460" w:lineRule="exact"/>
        <w:ind w:left="560" w:hanging="560"/>
        <w:rPr>
          <w:color w:val="000000"/>
        </w:rPr>
      </w:pPr>
      <w:r>
        <w:rPr>
          <w:rFonts w:ascii="標楷體" w:eastAsia="標楷體" w:hAnsi="標楷體"/>
          <w:color w:val="000000"/>
          <w:sz w:val="28"/>
          <w:szCs w:val="28"/>
        </w:rPr>
        <w:t>一、臺中市政府文化局（以下簡稱文化局）為補助臺中市（以下簡稱本市）優秀藝術創作者、文化團體辦理視覺藝術創作國際交流及徵件比賽，廣拓藝術多元創作活動，以培育視覺藝術人才，提升視覺藝術之國際能見度，促進本市視覺藝術創作及與國際間之交流，特訂定本要點。</w:t>
      </w:r>
    </w:p>
    <w:p w14:paraId="4F6869C1" w14:textId="77777777" w:rsidR="00611295" w:rsidRDefault="00F42B87">
      <w:pPr>
        <w:snapToGrid w:val="0"/>
        <w:spacing w:line="460" w:lineRule="exact"/>
        <w:jc w:val="both"/>
        <w:rPr>
          <w:rFonts w:ascii="標楷體" w:eastAsia="標楷體" w:hAnsi="標楷體"/>
          <w:color w:val="000000"/>
          <w:sz w:val="28"/>
          <w:szCs w:val="28"/>
        </w:rPr>
      </w:pPr>
      <w:bookmarkStart w:id="0" w:name="_Hlk100735489"/>
      <w:r>
        <w:rPr>
          <w:rFonts w:ascii="標楷體" w:eastAsia="標楷體" w:hAnsi="標楷體"/>
          <w:color w:val="000000"/>
          <w:sz w:val="28"/>
          <w:szCs w:val="28"/>
        </w:rPr>
        <w:t>二、補助對象：</w:t>
      </w:r>
    </w:p>
    <w:p w14:paraId="73ADFAAF" w14:textId="77777777" w:rsidR="00611295" w:rsidRDefault="00911791" w:rsidP="00911791">
      <w:pPr>
        <w:kinsoku w:val="0"/>
        <w:overflowPunct w:val="0"/>
        <w:autoSpaceDE w:val="0"/>
        <w:snapToGrid w:val="0"/>
        <w:spacing w:line="460" w:lineRule="exact"/>
        <w:ind w:leftChars="200" w:left="132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w:t>
      </w:r>
      <w:r w:rsidR="00F42B87">
        <w:rPr>
          <w:rFonts w:ascii="標楷體" w:eastAsia="標楷體" w:hAnsi="標楷體"/>
          <w:color w:val="000000"/>
          <w:sz w:val="28"/>
          <w:szCs w:val="28"/>
        </w:rPr>
        <w:t>一</w:t>
      </w:r>
      <w:r>
        <w:rPr>
          <w:rFonts w:ascii="標楷體" w:eastAsia="標楷體" w:hAnsi="標楷體" w:hint="eastAsia"/>
          <w:color w:val="000000"/>
          <w:sz w:val="28"/>
          <w:szCs w:val="28"/>
        </w:rPr>
        <w:t>）</w:t>
      </w:r>
      <w:r w:rsidR="00F42B87">
        <w:rPr>
          <w:rFonts w:ascii="標楷體" w:eastAsia="標楷體" w:hAnsi="標楷體"/>
          <w:color w:val="000000"/>
          <w:sz w:val="28"/>
          <w:szCs w:val="28"/>
        </w:rPr>
        <w:t>視覺藝術創作國際交流：</w:t>
      </w:r>
    </w:p>
    <w:p w14:paraId="74770927" w14:textId="77777777" w:rsidR="00611295" w:rsidRDefault="00F42B87">
      <w:pPr>
        <w:snapToGrid w:val="0"/>
        <w:spacing w:line="460" w:lineRule="exact"/>
        <w:ind w:left="1600" w:hanging="280"/>
        <w:jc w:val="both"/>
        <w:rPr>
          <w:color w:val="000000"/>
        </w:rPr>
      </w:pPr>
      <w:r>
        <w:rPr>
          <w:rFonts w:ascii="標楷體" w:eastAsia="標楷體" w:hAnsi="標楷體"/>
          <w:color w:val="000000"/>
          <w:sz w:val="28"/>
          <w:szCs w:val="28"/>
        </w:rPr>
        <w:t>1.個人：設籍於本市，年滿十八歲，並具有行為能力者。</w:t>
      </w:r>
    </w:p>
    <w:p w14:paraId="15A7077E" w14:textId="77777777" w:rsidR="00611295" w:rsidRDefault="00F42B87">
      <w:pPr>
        <w:snapToGrid w:val="0"/>
        <w:spacing w:line="460" w:lineRule="exact"/>
        <w:ind w:left="1600" w:hanging="280"/>
        <w:jc w:val="both"/>
        <w:rPr>
          <w:rFonts w:ascii="標楷體" w:eastAsia="標楷體" w:hAnsi="標楷體"/>
          <w:color w:val="000000"/>
          <w:sz w:val="28"/>
          <w:szCs w:val="28"/>
        </w:rPr>
      </w:pPr>
      <w:r>
        <w:rPr>
          <w:rFonts w:ascii="標楷體" w:eastAsia="標楷體" w:hAnsi="標楷體"/>
          <w:color w:val="000000"/>
          <w:sz w:val="28"/>
          <w:szCs w:val="28"/>
        </w:rPr>
        <w:t>2.團體：設址於本市，經向政府主管機關立案，並取得財稅機關編配扣繳單位統一編號，從事美術活動之文化團體。</w:t>
      </w:r>
    </w:p>
    <w:p w14:paraId="43D73D06" w14:textId="77777777" w:rsidR="00611295" w:rsidRDefault="00F42B87" w:rsidP="00911791">
      <w:pPr>
        <w:snapToGrid w:val="0"/>
        <w:spacing w:line="460" w:lineRule="exact"/>
        <w:ind w:leftChars="200" w:left="1320" w:hangingChars="300" w:hanging="840"/>
        <w:jc w:val="both"/>
        <w:rPr>
          <w:rFonts w:ascii="標楷體" w:eastAsia="標楷體" w:hAnsi="標楷體"/>
          <w:color w:val="000000"/>
          <w:sz w:val="28"/>
          <w:szCs w:val="28"/>
        </w:rPr>
      </w:pPr>
      <w:r>
        <w:rPr>
          <w:rFonts w:ascii="標楷體" w:eastAsia="標楷體" w:hAnsi="標楷體"/>
          <w:color w:val="000000"/>
          <w:sz w:val="28"/>
          <w:szCs w:val="28"/>
        </w:rPr>
        <w:t>（二）視覺藝術徵件比賽：設址於本市，經向政府主管機關立案，並取得財稅機關編配扣繳單位統一編號，從事美術活動之文化團體。</w:t>
      </w:r>
    </w:p>
    <w:p w14:paraId="334CD743" w14:textId="77777777" w:rsidR="00611295" w:rsidRDefault="00F42B87" w:rsidP="00911791">
      <w:pPr>
        <w:snapToGrid w:val="0"/>
        <w:spacing w:line="460" w:lineRule="exact"/>
        <w:ind w:leftChars="200" w:left="1320" w:hangingChars="300" w:hanging="840"/>
        <w:jc w:val="both"/>
        <w:rPr>
          <w:rFonts w:ascii="標楷體" w:eastAsia="標楷體" w:hAnsi="標楷體"/>
          <w:color w:val="000000"/>
          <w:sz w:val="28"/>
          <w:szCs w:val="28"/>
        </w:rPr>
      </w:pPr>
      <w:r>
        <w:rPr>
          <w:rFonts w:ascii="標楷體" w:eastAsia="標楷體" w:hAnsi="標楷體"/>
          <w:color w:val="000000"/>
          <w:sz w:val="28"/>
          <w:szCs w:val="28"/>
        </w:rPr>
        <w:t>（三）未有當年度不同活動計畫（含本申請案）已獲文化局經費補助者。</w:t>
      </w:r>
    </w:p>
    <w:bookmarkEnd w:id="0"/>
    <w:p w14:paraId="25EAF524" w14:textId="77777777" w:rsidR="00611295" w:rsidRDefault="00F42B87">
      <w:pPr>
        <w:snapToGrid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三、補助條件：</w:t>
      </w:r>
    </w:p>
    <w:p w14:paraId="41CB2AB6"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（一）視覺藝術創作國際交流：以受邀參與國外政府機關、國際藝文組織、美術館、博物館辦理之視覺藝術類型活動為限，且為應邀參展（個展或聯展）或應邀駐村（館）創作或應邀擔任策展人者。</w:t>
      </w:r>
    </w:p>
    <w:p w14:paraId="2A3270A5" w14:textId="77777777" w:rsidR="00611295" w:rsidRDefault="00F42B87">
      <w:pPr>
        <w:snapToGrid w:val="0"/>
        <w:spacing w:line="460" w:lineRule="exact"/>
        <w:ind w:left="1258" w:hanging="840"/>
        <w:rPr>
          <w:rFonts w:ascii="標楷體" w:eastAsia="標楷體" w:hAnsi="標楷體"/>
          <w:color w:val="000000"/>
          <w:sz w:val="28"/>
          <w:szCs w:val="28"/>
        </w:rPr>
      </w:pPr>
      <w:r>
        <w:rPr>
          <w:rFonts w:ascii="標楷體" w:eastAsia="標楷體" w:hAnsi="標楷體"/>
          <w:color w:val="000000"/>
          <w:sz w:val="28"/>
          <w:szCs w:val="28"/>
        </w:rPr>
        <w:t>（二）視覺藝術徵件比賽：公開辦理國際性或全國性視覺藝術類徵件比賽，並安排獲獎作品於本市藝文空間公開展出者（展出時間及地點必須由申請者自行辦理借用與確認，文化局不代</w:t>
      </w:r>
      <w:r>
        <w:rPr>
          <w:rFonts w:ascii="標楷體" w:eastAsia="標楷體" w:hAnsi="標楷體"/>
          <w:color w:val="000000"/>
          <w:sz w:val="28"/>
          <w:szCs w:val="28"/>
        </w:rPr>
        <w:lastRenderedPageBreak/>
        <w:t>借場地）。</w:t>
      </w:r>
    </w:p>
    <w:p w14:paraId="6C182C53" w14:textId="77777777" w:rsidR="00611295" w:rsidRDefault="00F42B87">
      <w:pPr>
        <w:snapToGrid w:val="0"/>
        <w:spacing w:line="460" w:lineRule="exact"/>
        <w:ind w:left="1258" w:hanging="840"/>
        <w:rPr>
          <w:rFonts w:ascii="標楷體" w:eastAsia="標楷體" w:hAnsi="標楷體"/>
          <w:color w:val="000000"/>
          <w:sz w:val="28"/>
          <w:szCs w:val="28"/>
        </w:rPr>
      </w:pPr>
      <w:r>
        <w:rPr>
          <w:rFonts w:ascii="標楷體" w:eastAsia="標楷體" w:hAnsi="標楷體"/>
          <w:color w:val="000000"/>
          <w:sz w:val="28"/>
          <w:szCs w:val="28"/>
        </w:rPr>
        <w:t>（三）申請補助之計畫具公益性質，其活動以對市政業務有貢獻與助益者。</w:t>
      </w:r>
    </w:p>
    <w:p w14:paraId="766969CE" w14:textId="77777777" w:rsidR="00611295" w:rsidRDefault="00F42B87">
      <w:pPr>
        <w:snapToGrid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四、申請時間：</w:t>
      </w:r>
    </w:p>
    <w:p w14:paraId="395DCC40" w14:textId="77777777" w:rsidR="00BB7D31"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（一）視覺藝術創作國際交流：</w:t>
      </w:r>
    </w:p>
    <w:p w14:paraId="450CF534" w14:textId="44FF37BE" w:rsidR="00611295" w:rsidRDefault="00BB7D31" w:rsidP="00BB7D31">
      <w:pPr>
        <w:snapToGrid w:val="0"/>
        <w:spacing w:line="460" w:lineRule="exact"/>
        <w:ind w:left="1701" w:hanging="327"/>
        <w:jc w:val="both"/>
        <w:rPr>
          <w:rFonts w:ascii="標楷體" w:eastAsia="標楷體" w:hAnsi="標楷體"/>
          <w:color w:val="000000"/>
          <w:sz w:val="28"/>
          <w:szCs w:val="28"/>
        </w:rPr>
      </w:pPr>
      <w:r>
        <w:rPr>
          <w:rFonts w:ascii="標楷體" w:eastAsia="標楷體" w:hAnsi="標楷體" w:hint="eastAsia"/>
          <w:color w:val="000000"/>
          <w:sz w:val="28"/>
          <w:szCs w:val="28"/>
        </w:rPr>
        <w:t>1.</w:t>
      </w:r>
      <w:r w:rsidR="00F42B87">
        <w:rPr>
          <w:rFonts w:ascii="標楷體" w:eastAsia="標楷體" w:hAnsi="標楷體"/>
          <w:color w:val="000000"/>
          <w:sz w:val="28"/>
          <w:szCs w:val="28"/>
        </w:rPr>
        <w:t>每年五月一日起至同月二十日止，受理當年度七月至十二月所辦理之活動；十一月一日起至同月二十日止，受理次年度一月至六月所辦理之活動。</w:t>
      </w:r>
    </w:p>
    <w:p w14:paraId="009C14AB" w14:textId="31571ABB" w:rsidR="00BB7D31" w:rsidRDefault="00BB7D31" w:rsidP="00BB7D31">
      <w:pPr>
        <w:snapToGrid w:val="0"/>
        <w:spacing w:line="460" w:lineRule="exact"/>
        <w:ind w:left="1701" w:hanging="327"/>
        <w:jc w:val="both"/>
        <w:rPr>
          <w:rFonts w:ascii="標楷體" w:eastAsia="標楷體" w:hAnsi="標楷體" w:hint="eastAsia"/>
          <w:color w:val="000000"/>
          <w:sz w:val="28"/>
          <w:szCs w:val="28"/>
        </w:rPr>
      </w:pPr>
      <w:r>
        <w:rPr>
          <w:rFonts w:ascii="標楷體" w:eastAsia="標楷體" w:hAnsi="標楷體" w:hint="eastAsia"/>
          <w:color w:val="000000"/>
          <w:sz w:val="28"/>
          <w:szCs w:val="28"/>
        </w:rPr>
        <w:t>2.</w:t>
      </w:r>
      <w:r w:rsidRPr="00BB7D31">
        <w:rPr>
          <w:rFonts w:ascii="標楷體" w:eastAsia="標楷體" w:hAnsi="標楷體" w:hint="eastAsia"/>
          <w:color w:val="000000"/>
          <w:sz w:val="28"/>
          <w:szCs w:val="28"/>
        </w:rPr>
        <w:t>藝術家或團體於收件期外，確認獲邀國外參展或駐村，得以專案申請補助，惟最遲仍應於展覽或駐村日期六十日前向本局提出申請，不足六十日者，本局不予受理。</w:t>
      </w:r>
    </w:p>
    <w:p w14:paraId="1D279EFD"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（二）視覺藝術徵件比賽：每年十一月一日起至同月二十日止，受理次年度所辦理之活動。</w:t>
      </w:r>
    </w:p>
    <w:p w14:paraId="140B143F" w14:textId="77777777" w:rsidR="00611295" w:rsidRDefault="00F42B87">
      <w:pPr>
        <w:snapToGrid w:val="0"/>
        <w:ind w:left="1320" w:hanging="840"/>
        <w:jc w:val="both"/>
        <w:rPr>
          <w:color w:val="000000"/>
        </w:rPr>
      </w:pPr>
      <w:r>
        <w:rPr>
          <w:rFonts w:ascii="標楷體" w:eastAsia="標楷體" w:hAnsi="標楷體"/>
          <w:color w:val="000000"/>
          <w:sz w:val="28"/>
          <w:szCs w:val="28"/>
        </w:rPr>
        <w:t>（三）郵寄之收件截止日期以郵戳為憑，專人送達之收件日以文化局收件章戳為憑；收件期間如有變動，文化局將另行公告。</w:t>
      </w:r>
    </w:p>
    <w:p w14:paraId="0814818B" w14:textId="77777777" w:rsidR="00611295" w:rsidRDefault="00F42B87">
      <w:pPr>
        <w:snapToGrid w:val="0"/>
        <w:spacing w:line="460" w:lineRule="exact"/>
        <w:rPr>
          <w:rFonts w:ascii="標楷體" w:eastAsia="標楷體" w:hAnsi="標楷體"/>
          <w:color w:val="000000"/>
          <w:sz w:val="28"/>
          <w:szCs w:val="28"/>
        </w:rPr>
      </w:pPr>
      <w:r>
        <w:rPr>
          <w:rFonts w:ascii="標楷體" w:eastAsia="標楷體" w:hAnsi="標楷體"/>
          <w:color w:val="000000"/>
          <w:sz w:val="28"/>
          <w:szCs w:val="28"/>
        </w:rPr>
        <w:t>五、應備文件及申請程序：</w:t>
      </w:r>
    </w:p>
    <w:p w14:paraId="15BA5E02" w14:textId="77777777" w:rsidR="00611295" w:rsidRDefault="00753FDF">
      <w:pPr>
        <w:snapToGrid w:val="0"/>
        <w:spacing w:line="460" w:lineRule="exact"/>
        <w:ind w:firstLine="42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一</w:t>
      </w:r>
      <w:r>
        <w:rPr>
          <w:rFonts w:ascii="標楷體" w:eastAsia="標楷體" w:hAnsi="標楷體"/>
          <w:color w:val="000000"/>
          <w:sz w:val="28"/>
          <w:szCs w:val="28"/>
        </w:rPr>
        <w:t>）</w:t>
      </w:r>
      <w:r w:rsidR="00F42B87">
        <w:rPr>
          <w:rFonts w:ascii="標楷體" w:eastAsia="標楷體" w:hAnsi="標楷體"/>
          <w:color w:val="000000"/>
          <w:sz w:val="28"/>
          <w:szCs w:val="28"/>
        </w:rPr>
        <w:t>應備文件：</w:t>
      </w:r>
    </w:p>
    <w:p w14:paraId="29B52228" w14:textId="77777777" w:rsidR="00611295" w:rsidRDefault="00F42B87" w:rsidP="00753FDF">
      <w:pPr>
        <w:snapToGrid w:val="0"/>
        <w:spacing w:line="460" w:lineRule="exact"/>
        <w:ind w:leftChars="525" w:left="1538" w:hanging="278"/>
        <w:jc w:val="both"/>
        <w:rPr>
          <w:rFonts w:ascii="標楷體" w:eastAsia="標楷體" w:hAnsi="標楷體"/>
          <w:color w:val="000000"/>
          <w:sz w:val="28"/>
          <w:szCs w:val="28"/>
        </w:rPr>
      </w:pPr>
      <w:r>
        <w:rPr>
          <w:rFonts w:ascii="標楷體" w:eastAsia="標楷體" w:hAnsi="標楷體"/>
          <w:color w:val="000000"/>
          <w:sz w:val="28"/>
          <w:szCs w:val="28"/>
        </w:rPr>
        <w:t>1.視覺藝術創作國際交流補助申請書，一式七份，內容包含：</w:t>
      </w:r>
    </w:p>
    <w:p w14:paraId="24EC318C" w14:textId="77777777" w:rsidR="00611295" w:rsidRDefault="00F42B87">
      <w:pPr>
        <w:snapToGrid w:val="0"/>
        <w:spacing w:line="460" w:lineRule="exact"/>
        <w:ind w:left="2132" w:hanging="644"/>
        <w:jc w:val="both"/>
        <w:rPr>
          <w:rFonts w:ascii="標楷體" w:eastAsia="標楷體" w:hAnsi="標楷體"/>
          <w:color w:val="000000"/>
          <w:sz w:val="28"/>
          <w:szCs w:val="28"/>
        </w:rPr>
      </w:pPr>
      <w:r>
        <w:rPr>
          <w:rFonts w:ascii="標楷體" w:eastAsia="標楷體" w:hAnsi="標楷體"/>
          <w:color w:val="000000"/>
          <w:sz w:val="28"/>
          <w:szCs w:val="28"/>
        </w:rPr>
        <w:t>（1）申請書。</w:t>
      </w:r>
    </w:p>
    <w:p w14:paraId="1435999C" w14:textId="77777777" w:rsidR="00611295" w:rsidRDefault="00F42B87">
      <w:pPr>
        <w:snapToGrid w:val="0"/>
        <w:spacing w:line="460" w:lineRule="exact"/>
        <w:ind w:left="2132" w:hanging="644"/>
        <w:jc w:val="both"/>
        <w:rPr>
          <w:rFonts w:ascii="標楷體" w:eastAsia="標楷體" w:hAnsi="標楷體"/>
          <w:color w:val="000000"/>
          <w:sz w:val="28"/>
          <w:szCs w:val="28"/>
        </w:rPr>
      </w:pPr>
      <w:r>
        <w:rPr>
          <w:rFonts w:ascii="標楷體" w:eastAsia="標楷體" w:hAnsi="標楷體"/>
          <w:color w:val="000000"/>
          <w:sz w:val="28"/>
          <w:szCs w:val="28"/>
        </w:rPr>
        <w:t>（2）國外邀請之證明文件。</w:t>
      </w:r>
    </w:p>
    <w:p w14:paraId="6752AFAA" w14:textId="77777777" w:rsidR="00611295" w:rsidRDefault="00F42B87">
      <w:pPr>
        <w:snapToGrid w:val="0"/>
        <w:spacing w:line="460" w:lineRule="exact"/>
        <w:ind w:left="2132" w:hanging="644"/>
        <w:jc w:val="both"/>
        <w:rPr>
          <w:rFonts w:ascii="標楷體" w:eastAsia="標楷體" w:hAnsi="標楷體"/>
          <w:color w:val="000000"/>
          <w:sz w:val="28"/>
          <w:szCs w:val="28"/>
        </w:rPr>
      </w:pPr>
      <w:r>
        <w:rPr>
          <w:rFonts w:ascii="標楷體" w:eastAsia="標楷體" w:hAnsi="標楷體"/>
          <w:color w:val="000000"/>
          <w:sz w:val="28"/>
          <w:szCs w:val="28"/>
        </w:rPr>
        <w:t>（3）邀請單位背景介紹。</w:t>
      </w:r>
    </w:p>
    <w:p w14:paraId="6A29FD39" w14:textId="77777777" w:rsidR="00611295" w:rsidRDefault="00F42B87" w:rsidP="00753FDF">
      <w:pPr>
        <w:snapToGrid w:val="0"/>
        <w:spacing w:line="460" w:lineRule="exact"/>
        <w:ind w:left="2223" w:hanging="737"/>
        <w:jc w:val="both"/>
        <w:rPr>
          <w:rFonts w:ascii="標楷體" w:eastAsia="標楷體" w:hAnsi="標楷體"/>
          <w:color w:val="000000"/>
          <w:sz w:val="28"/>
          <w:szCs w:val="28"/>
        </w:rPr>
      </w:pPr>
      <w:r>
        <w:rPr>
          <w:rFonts w:ascii="標楷體" w:eastAsia="標楷體" w:hAnsi="標楷體"/>
          <w:color w:val="000000"/>
          <w:sz w:val="28"/>
          <w:szCs w:val="28"/>
        </w:rPr>
        <w:t>（4）應邀參與之活動（展覽/策展/駐村創作）介紹：如活動源起、活動內容、地點時間及相關資料等。</w:t>
      </w:r>
    </w:p>
    <w:p w14:paraId="67E46632" w14:textId="77777777" w:rsidR="00611295" w:rsidRDefault="00F42B87">
      <w:pPr>
        <w:snapToGrid w:val="0"/>
        <w:spacing w:line="460" w:lineRule="exact"/>
        <w:ind w:left="2132" w:hanging="644"/>
        <w:jc w:val="both"/>
        <w:rPr>
          <w:rFonts w:ascii="標楷體" w:eastAsia="標楷體" w:hAnsi="標楷體"/>
          <w:color w:val="000000"/>
          <w:sz w:val="28"/>
          <w:szCs w:val="28"/>
        </w:rPr>
      </w:pPr>
      <w:r>
        <w:rPr>
          <w:rFonts w:ascii="標楷體" w:eastAsia="標楷體" w:hAnsi="標楷體"/>
          <w:color w:val="000000"/>
          <w:sz w:val="28"/>
          <w:szCs w:val="28"/>
        </w:rPr>
        <w:t>（5）申請者（個人/ 團體）簡歷資料。</w:t>
      </w:r>
    </w:p>
    <w:p w14:paraId="40317AFC" w14:textId="77777777" w:rsidR="00611295" w:rsidRDefault="00F42B87" w:rsidP="00753FDF">
      <w:pPr>
        <w:snapToGrid w:val="0"/>
        <w:spacing w:line="460" w:lineRule="exact"/>
        <w:ind w:left="2223" w:hanging="737"/>
        <w:jc w:val="both"/>
        <w:rPr>
          <w:rFonts w:ascii="標楷體" w:eastAsia="標楷體" w:hAnsi="標楷體"/>
          <w:color w:val="000000"/>
          <w:sz w:val="28"/>
          <w:szCs w:val="28"/>
        </w:rPr>
      </w:pPr>
      <w:r>
        <w:rPr>
          <w:rFonts w:ascii="標楷體" w:eastAsia="標楷體" w:hAnsi="標楷體"/>
          <w:color w:val="000000"/>
          <w:sz w:val="28"/>
          <w:szCs w:val="28"/>
        </w:rPr>
        <w:t>（6）出國計畫，內容包含預計出國時間、地點、停留期間等。</w:t>
      </w:r>
    </w:p>
    <w:p w14:paraId="4547E1D3" w14:textId="77777777" w:rsidR="00611295" w:rsidRDefault="00F42B87" w:rsidP="00753FDF">
      <w:pPr>
        <w:snapToGrid w:val="0"/>
        <w:spacing w:line="460" w:lineRule="exact"/>
        <w:ind w:left="2223" w:hanging="737"/>
        <w:jc w:val="both"/>
        <w:rPr>
          <w:rFonts w:ascii="標楷體" w:eastAsia="標楷體" w:hAnsi="標楷體"/>
          <w:color w:val="000000"/>
          <w:sz w:val="28"/>
          <w:szCs w:val="28"/>
        </w:rPr>
      </w:pPr>
      <w:r>
        <w:rPr>
          <w:rFonts w:ascii="標楷體" w:eastAsia="標楷體" w:hAnsi="標楷體"/>
          <w:color w:val="000000"/>
          <w:sz w:val="28"/>
          <w:szCs w:val="28"/>
        </w:rPr>
        <w:t>（7）應邀活動之執行計畫：展覽類型、策展類型、駐村（館）創作類型等。</w:t>
      </w:r>
    </w:p>
    <w:p w14:paraId="71AF320B" w14:textId="77777777" w:rsidR="00611295" w:rsidRDefault="00F42B87" w:rsidP="00753FDF">
      <w:pPr>
        <w:snapToGrid w:val="0"/>
        <w:spacing w:line="460" w:lineRule="exact"/>
        <w:ind w:left="2223" w:hanging="737"/>
        <w:jc w:val="both"/>
        <w:rPr>
          <w:rFonts w:ascii="標楷體" w:eastAsia="標楷體" w:hAnsi="標楷體"/>
          <w:color w:val="000000"/>
          <w:sz w:val="28"/>
          <w:szCs w:val="28"/>
        </w:rPr>
      </w:pPr>
      <w:r>
        <w:rPr>
          <w:rFonts w:ascii="標楷體" w:eastAsia="標楷體" w:hAnsi="標楷體"/>
          <w:color w:val="000000"/>
          <w:sz w:val="28"/>
          <w:szCs w:val="28"/>
        </w:rPr>
        <w:t>（8）計畫書應敘明經費內容；若同一案件向二個以上機關</w:t>
      </w:r>
      <w:r>
        <w:rPr>
          <w:rFonts w:ascii="標楷體" w:eastAsia="標楷體" w:hAnsi="標楷體"/>
          <w:color w:val="000000"/>
          <w:sz w:val="28"/>
          <w:szCs w:val="28"/>
        </w:rPr>
        <w:lastRenderedPageBreak/>
        <w:t>提出申請補助者，並應列明全部經費內容，及向各機關申請補助之項目、金額，送各機關審核。</w:t>
      </w:r>
    </w:p>
    <w:p w14:paraId="691FBA64" w14:textId="77777777" w:rsidR="00611295" w:rsidRDefault="00F42B87" w:rsidP="00753FDF">
      <w:pPr>
        <w:snapToGrid w:val="0"/>
        <w:spacing w:line="460" w:lineRule="exact"/>
        <w:ind w:left="2223" w:hanging="737"/>
        <w:jc w:val="both"/>
        <w:rPr>
          <w:rFonts w:ascii="標楷體" w:eastAsia="標楷體" w:hAnsi="標楷體"/>
          <w:color w:val="000000"/>
          <w:sz w:val="28"/>
          <w:szCs w:val="28"/>
        </w:rPr>
      </w:pPr>
      <w:r>
        <w:rPr>
          <w:rFonts w:ascii="標楷體" w:eastAsia="標楷體" w:hAnsi="標楷體"/>
          <w:color w:val="000000"/>
          <w:sz w:val="28"/>
          <w:szCs w:val="28"/>
        </w:rPr>
        <w:t>（9）申請者三年內參與相關活動之成果資料。</w:t>
      </w:r>
    </w:p>
    <w:p w14:paraId="013E8BD6" w14:textId="77777777" w:rsidR="00611295" w:rsidRDefault="00F42B87" w:rsidP="00753FDF">
      <w:pPr>
        <w:snapToGrid w:val="0"/>
        <w:spacing w:line="460" w:lineRule="exact"/>
        <w:ind w:left="2337" w:hanging="851"/>
        <w:jc w:val="both"/>
        <w:rPr>
          <w:rFonts w:ascii="標楷體" w:eastAsia="標楷體" w:hAnsi="標楷體"/>
          <w:color w:val="000000"/>
          <w:sz w:val="28"/>
          <w:szCs w:val="28"/>
        </w:rPr>
      </w:pPr>
      <w:r>
        <w:rPr>
          <w:rFonts w:ascii="標楷體" w:eastAsia="標楷體" w:hAnsi="標楷體"/>
          <w:color w:val="000000"/>
          <w:sz w:val="28"/>
          <w:szCs w:val="28"/>
        </w:rPr>
        <w:t>（10）其他補充資料：與本次出國相關之行程規劃、活動參與文件等。</w:t>
      </w:r>
    </w:p>
    <w:p w14:paraId="57874DBC" w14:textId="77777777" w:rsidR="00611295" w:rsidRDefault="00F42B87" w:rsidP="00753FDF">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2.視覺藝術徵件比賽補助申請書，一式七份，內容包含：</w:t>
      </w:r>
    </w:p>
    <w:p w14:paraId="7CBDF997" w14:textId="77777777" w:rsidR="00611295" w:rsidRDefault="00753FDF"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（1）</w:t>
      </w:r>
      <w:r w:rsidR="00F42B87">
        <w:rPr>
          <w:rFonts w:ascii="標楷體" w:eastAsia="標楷體" w:hAnsi="標楷體"/>
          <w:color w:val="000000"/>
          <w:sz w:val="28"/>
          <w:szCs w:val="28"/>
        </w:rPr>
        <w:t>申請書。</w:t>
      </w:r>
    </w:p>
    <w:p w14:paraId="1F1D086C" w14:textId="77777777" w:rsidR="00611295" w:rsidRDefault="00F42B87"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（2）申請者（團體）簡歷資料。</w:t>
      </w:r>
    </w:p>
    <w:p w14:paraId="37D8E6BC" w14:textId="77777777" w:rsidR="00611295" w:rsidRDefault="00F42B87"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 xml:space="preserve">（3）活動之執行計畫：如活動緣起、活動內容、地點、時間及相關資料等。 </w:t>
      </w:r>
    </w:p>
    <w:p w14:paraId="1718896D" w14:textId="77777777" w:rsidR="00611295" w:rsidRDefault="00F42B87"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（4）計畫書應敘明經費內容；若同一案件向二個以上機關提出申請補助者，並應列明全部經費內容，及向各機關申請補助之項目、金額，送各機關審核。</w:t>
      </w:r>
    </w:p>
    <w:p w14:paraId="235CC6E2" w14:textId="77777777" w:rsidR="00611295" w:rsidRDefault="00F42B87"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（5）申請者（團體）三年內辦理相關活動之成果資料。</w:t>
      </w:r>
    </w:p>
    <w:p w14:paraId="39468CFD" w14:textId="77777777" w:rsidR="00611295" w:rsidRDefault="00F42B87" w:rsidP="00753FDF">
      <w:pPr>
        <w:kinsoku w:val="0"/>
        <w:overflowPunct w:val="0"/>
        <w:snapToGrid w:val="0"/>
        <w:spacing w:line="460" w:lineRule="exact"/>
        <w:ind w:leftChars="550" w:left="2020" w:hangingChars="250" w:hanging="700"/>
        <w:rPr>
          <w:rFonts w:ascii="標楷體" w:eastAsia="標楷體" w:hAnsi="標楷體"/>
          <w:color w:val="000000"/>
          <w:sz w:val="28"/>
          <w:szCs w:val="28"/>
        </w:rPr>
      </w:pPr>
      <w:r>
        <w:rPr>
          <w:rFonts w:ascii="標楷體" w:eastAsia="標楷體" w:hAnsi="標楷體"/>
          <w:color w:val="000000"/>
          <w:sz w:val="28"/>
          <w:szCs w:val="28"/>
        </w:rPr>
        <w:t>（6）其他補充資料：與本次活動相關之規劃、活動參與等文件。</w:t>
      </w:r>
    </w:p>
    <w:p w14:paraId="629BAB49" w14:textId="77777777" w:rsidR="00611295" w:rsidRDefault="00F42B87" w:rsidP="00753FDF">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3.個人申請者，應附身分證（正、反面）影本一份；團體申請者應附立案證書影本一份。</w:t>
      </w:r>
    </w:p>
    <w:p w14:paraId="09070682" w14:textId="77777777" w:rsidR="00611295" w:rsidRDefault="00F42B87" w:rsidP="00753FDF">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4.符合第二點第三款規定之切結書一份。</w:t>
      </w:r>
    </w:p>
    <w:p w14:paraId="6D916DC9" w14:textId="77777777" w:rsidR="00611295" w:rsidRDefault="00F42B87" w:rsidP="00753FDF">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5.存摺封面影本各一份。</w:t>
      </w:r>
    </w:p>
    <w:p w14:paraId="7F2D9993" w14:textId="77777777" w:rsidR="00611295" w:rsidRDefault="00F42B87">
      <w:pPr>
        <w:snapToGrid w:val="0"/>
        <w:spacing w:line="460" w:lineRule="exact"/>
        <w:ind w:left="780" w:hanging="420"/>
        <w:jc w:val="both"/>
        <w:rPr>
          <w:rFonts w:ascii="標楷體" w:eastAsia="標楷體" w:hAnsi="標楷體"/>
          <w:color w:val="000000"/>
          <w:sz w:val="28"/>
          <w:szCs w:val="28"/>
        </w:rPr>
      </w:pPr>
      <w:r>
        <w:rPr>
          <w:rFonts w:ascii="標楷體" w:eastAsia="標楷體" w:hAnsi="標楷體"/>
          <w:color w:val="000000"/>
          <w:sz w:val="28"/>
          <w:szCs w:val="28"/>
        </w:rPr>
        <w:t>（二）送件方式：</w:t>
      </w:r>
    </w:p>
    <w:p w14:paraId="1369896D" w14:textId="77777777" w:rsidR="00611295" w:rsidRDefault="00F42B87">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1.掛號郵寄至臺中市西屯區臺灣大道三段九十九號惠中樓八樓臺中市政府文化局（視覺藝術科）收。</w:t>
      </w:r>
    </w:p>
    <w:p w14:paraId="52C9D929" w14:textId="77777777" w:rsidR="00611295" w:rsidRDefault="00F42B87">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2.於受理收件期間內之上班時間專人送至文化局（視覺藝術科）。</w:t>
      </w:r>
    </w:p>
    <w:p w14:paraId="249CED70" w14:textId="77777777" w:rsidR="00611295" w:rsidRDefault="00F42B87">
      <w:pPr>
        <w:snapToGrid w:val="0"/>
        <w:spacing w:line="460" w:lineRule="exact"/>
        <w:ind w:left="1487" w:hanging="280"/>
        <w:jc w:val="both"/>
        <w:rPr>
          <w:rFonts w:ascii="標楷體" w:eastAsia="標楷體" w:hAnsi="標楷體"/>
          <w:color w:val="000000"/>
          <w:sz w:val="28"/>
          <w:szCs w:val="28"/>
        </w:rPr>
      </w:pPr>
      <w:r>
        <w:rPr>
          <w:rFonts w:ascii="標楷體" w:eastAsia="標楷體" w:hAnsi="標楷體"/>
          <w:color w:val="000000"/>
          <w:sz w:val="28"/>
          <w:szCs w:val="28"/>
        </w:rPr>
        <w:t>3.信封上請註明申請補助類別。</w:t>
      </w:r>
    </w:p>
    <w:p w14:paraId="334D989C" w14:textId="77777777" w:rsidR="00611295" w:rsidRDefault="00F42B87">
      <w:pPr>
        <w:snapToGrid w:val="0"/>
        <w:spacing w:line="460" w:lineRule="exact"/>
        <w:ind w:left="920" w:hanging="560"/>
        <w:jc w:val="both"/>
        <w:rPr>
          <w:rFonts w:ascii="標楷體" w:eastAsia="標楷體" w:hAnsi="標楷體"/>
          <w:color w:val="000000"/>
          <w:sz w:val="28"/>
          <w:szCs w:val="28"/>
        </w:rPr>
      </w:pPr>
      <w:r>
        <w:rPr>
          <w:rFonts w:ascii="標楷體" w:eastAsia="標楷體" w:hAnsi="標楷體"/>
          <w:color w:val="000000"/>
          <w:sz w:val="28"/>
          <w:szCs w:val="28"/>
        </w:rPr>
        <w:t>（三）申請書表及核銷經費文件格式可至文化局網站http：</w:t>
      </w:r>
    </w:p>
    <w:p w14:paraId="42E477FB" w14:textId="77777777" w:rsidR="00611295" w:rsidRDefault="00F42B87">
      <w:pPr>
        <w:snapToGrid w:val="0"/>
        <w:spacing w:line="460" w:lineRule="exact"/>
        <w:ind w:left="1080" w:firstLine="140"/>
        <w:jc w:val="both"/>
        <w:rPr>
          <w:rFonts w:ascii="標楷體" w:eastAsia="標楷體" w:hAnsi="標楷體"/>
          <w:color w:val="000000"/>
          <w:sz w:val="28"/>
          <w:szCs w:val="28"/>
        </w:rPr>
      </w:pPr>
      <w:r>
        <w:rPr>
          <w:rFonts w:ascii="標楷體" w:eastAsia="標楷體" w:hAnsi="標楷體"/>
          <w:color w:val="000000"/>
          <w:sz w:val="28"/>
          <w:szCs w:val="28"/>
        </w:rPr>
        <w:t>//www.culture.taichung.gov.tw/點選下載。</w:t>
      </w:r>
    </w:p>
    <w:p w14:paraId="51DBB3D2" w14:textId="77777777" w:rsidR="00611295" w:rsidRDefault="00F42B87">
      <w:pPr>
        <w:snapToGrid w:val="0"/>
        <w:spacing w:line="460" w:lineRule="exact"/>
        <w:ind w:firstLine="420"/>
        <w:jc w:val="both"/>
        <w:rPr>
          <w:rFonts w:ascii="標楷體" w:eastAsia="標楷體" w:hAnsi="標楷體"/>
          <w:color w:val="000000"/>
          <w:sz w:val="28"/>
          <w:szCs w:val="28"/>
        </w:rPr>
      </w:pPr>
      <w:r>
        <w:rPr>
          <w:rFonts w:ascii="標楷體" w:eastAsia="標楷體" w:hAnsi="標楷體"/>
          <w:color w:val="000000"/>
          <w:sz w:val="28"/>
          <w:szCs w:val="28"/>
        </w:rPr>
        <w:t>（四）申請文件資料，不論文化局是否給予補助，概不退還。</w:t>
      </w:r>
    </w:p>
    <w:p w14:paraId="748E5EBF" w14:textId="77777777" w:rsidR="00611295" w:rsidRDefault="00F42B87">
      <w:pPr>
        <w:snapToGrid w:val="0"/>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六、經費用途：以文化局審查核定之計畫內容所需經常性經費支出為</w:t>
      </w:r>
      <w:r>
        <w:rPr>
          <w:rFonts w:ascii="標楷體" w:eastAsia="標楷體" w:hAnsi="標楷體"/>
          <w:color w:val="000000"/>
          <w:sz w:val="28"/>
          <w:szCs w:val="28"/>
        </w:rPr>
        <w:lastRenderedPageBreak/>
        <w:t>主，不得採購固定資產及設備等資本門支出。</w:t>
      </w:r>
    </w:p>
    <w:p w14:paraId="14D5AEF7" w14:textId="77777777" w:rsidR="00611295" w:rsidRDefault="00F42B87">
      <w:pPr>
        <w:snapToGrid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七、審查程序及標準：</w:t>
      </w:r>
    </w:p>
    <w:p w14:paraId="64A5EAA8" w14:textId="77777777" w:rsidR="00611295" w:rsidRDefault="00F42B87">
      <w:pPr>
        <w:snapToGrid w:val="0"/>
        <w:spacing w:line="460" w:lineRule="exact"/>
        <w:ind w:left="1180" w:hanging="700"/>
        <w:jc w:val="both"/>
        <w:rPr>
          <w:rFonts w:ascii="標楷體" w:eastAsia="標楷體" w:hAnsi="標楷體"/>
          <w:color w:val="000000"/>
          <w:sz w:val="28"/>
          <w:szCs w:val="28"/>
        </w:rPr>
      </w:pPr>
      <w:r>
        <w:rPr>
          <w:rFonts w:ascii="標楷體" w:eastAsia="標楷體" w:hAnsi="標楷體"/>
          <w:color w:val="000000"/>
          <w:sz w:val="28"/>
          <w:szCs w:val="28"/>
        </w:rPr>
        <w:t>（一）審查程序：</w:t>
      </w:r>
    </w:p>
    <w:p w14:paraId="4C282053" w14:textId="77777777" w:rsidR="00611295" w:rsidRDefault="00F42B87">
      <w:pPr>
        <w:snapToGrid w:val="0"/>
        <w:spacing w:line="460" w:lineRule="exact"/>
        <w:ind w:left="1600" w:hanging="280"/>
        <w:jc w:val="both"/>
        <w:rPr>
          <w:rFonts w:ascii="標楷體" w:eastAsia="標楷體" w:hAnsi="標楷體"/>
          <w:color w:val="000000"/>
          <w:sz w:val="28"/>
          <w:szCs w:val="28"/>
        </w:rPr>
      </w:pPr>
      <w:r>
        <w:rPr>
          <w:rFonts w:ascii="標楷體" w:eastAsia="標楷體" w:hAnsi="標楷體"/>
          <w:color w:val="000000"/>
          <w:sz w:val="28"/>
          <w:szCs w:val="28"/>
        </w:rPr>
        <w:t>1.初審：就申請應備文件做形式上之審查，申請者所檢送資料短缺者，文化局得以書面、電郵或電話等方式通知其於五日內補件，逾期未補正者，不予受理。</w:t>
      </w:r>
    </w:p>
    <w:p w14:paraId="3A6CDC35" w14:textId="77777777" w:rsidR="00611295" w:rsidRDefault="00F42B87">
      <w:pPr>
        <w:snapToGrid w:val="0"/>
        <w:spacing w:line="460" w:lineRule="exact"/>
        <w:ind w:left="1600" w:hanging="280"/>
        <w:jc w:val="both"/>
        <w:rPr>
          <w:rFonts w:ascii="標楷體" w:eastAsia="標楷體" w:hAnsi="標楷體"/>
          <w:color w:val="000000"/>
          <w:sz w:val="28"/>
          <w:szCs w:val="28"/>
        </w:rPr>
      </w:pPr>
      <w:r>
        <w:rPr>
          <w:rFonts w:ascii="標楷體" w:eastAsia="標楷體" w:hAnsi="標楷體"/>
          <w:color w:val="000000"/>
          <w:sz w:val="28"/>
          <w:szCs w:val="28"/>
        </w:rPr>
        <w:t>2.複審：文化局得聘請相關領域之專家、學者等若干人為審查委員，參與審查會議，就申請應備文件為實質審查，必要時並得通知申請者到場陳述意見。</w:t>
      </w:r>
    </w:p>
    <w:p w14:paraId="7D489EBD" w14:textId="77777777" w:rsidR="00611295" w:rsidRDefault="00F42B87">
      <w:pPr>
        <w:snapToGrid w:val="0"/>
        <w:spacing w:line="460" w:lineRule="exact"/>
        <w:ind w:left="1397" w:hanging="840"/>
        <w:rPr>
          <w:rFonts w:ascii="標楷體" w:eastAsia="標楷體" w:hAnsi="標楷體"/>
          <w:color w:val="000000"/>
          <w:sz w:val="28"/>
          <w:szCs w:val="28"/>
        </w:rPr>
      </w:pPr>
      <w:r>
        <w:rPr>
          <w:rFonts w:ascii="標楷體" w:eastAsia="標楷體" w:hAnsi="標楷體"/>
          <w:color w:val="000000"/>
          <w:sz w:val="28"/>
          <w:szCs w:val="28"/>
        </w:rPr>
        <w:t>（二）審查標準：由審查委員依其專業及經驗，就申請計畫內容之國際性、重要性、完整性、專業性、效益性及具體可行性，經費編列之合理性、詳實性及經費補助需求等項目進行綜合考評。</w:t>
      </w:r>
    </w:p>
    <w:p w14:paraId="65FEAF6B" w14:textId="77777777" w:rsidR="00611295" w:rsidRDefault="00F42B87">
      <w:pPr>
        <w:snapToGrid w:val="0"/>
        <w:spacing w:line="460" w:lineRule="exact"/>
        <w:ind w:left="420" w:hanging="420"/>
        <w:jc w:val="both"/>
        <w:rPr>
          <w:rFonts w:ascii="標楷體" w:eastAsia="標楷體" w:hAnsi="標楷體"/>
          <w:color w:val="000000"/>
          <w:sz w:val="28"/>
          <w:szCs w:val="28"/>
        </w:rPr>
      </w:pPr>
      <w:r>
        <w:rPr>
          <w:rFonts w:ascii="標楷體" w:eastAsia="標楷體" w:hAnsi="標楷體"/>
          <w:color w:val="000000"/>
          <w:sz w:val="28"/>
          <w:szCs w:val="28"/>
        </w:rPr>
        <w:t>八、審查結果及補助金額核定：</w:t>
      </w:r>
    </w:p>
    <w:p w14:paraId="769C9853"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一）補助金額：依本規訂僅得同一申請者每年補助一案，補助金額以不超過計畫預算總經費二分之一為原則。各案之補助金額，原則上由審查會議核定，並依下列情況調整之：該年度審查會議所核定之各案補助金額，其總合未達年度補助預算總額度時，以各案件核定金額補助之；其總合逾年度補助預算總額度時，文化局得視情況調整補助金額或停止補助。</w:t>
      </w:r>
    </w:p>
    <w:p w14:paraId="708C9D0A" w14:textId="77777777" w:rsidR="00611295" w:rsidRDefault="00F42B87">
      <w:pPr>
        <w:snapToGrid w:val="0"/>
        <w:spacing w:line="460" w:lineRule="exact"/>
        <w:ind w:left="1397" w:hanging="840"/>
        <w:rPr>
          <w:rFonts w:ascii="標楷體" w:eastAsia="標楷體" w:hAnsi="標楷體"/>
          <w:color w:val="000000"/>
          <w:sz w:val="28"/>
          <w:szCs w:val="28"/>
        </w:rPr>
      </w:pPr>
      <w:r>
        <w:rPr>
          <w:rFonts w:ascii="標楷體" w:eastAsia="標楷體" w:hAnsi="標楷體"/>
          <w:color w:val="000000"/>
          <w:sz w:val="28"/>
          <w:szCs w:val="28"/>
        </w:rPr>
        <w:t>（二）審查結果應待臺中市議會次年度預算審議定案後，始以書面通知申請者，並公告於文化局網站。</w:t>
      </w:r>
    </w:p>
    <w:p w14:paraId="5D717042" w14:textId="77777777" w:rsidR="00CF0CDF" w:rsidRDefault="00CF0CDF" w:rsidP="00CF0CDF">
      <w:pPr>
        <w:adjustRightInd w:val="0"/>
        <w:snapToGrid w:val="0"/>
        <w:spacing w:line="46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九、經費請撥、核銷程序及應備文件：</w:t>
      </w:r>
    </w:p>
    <w:p w14:paraId="63EC75E8" w14:textId="77777777" w:rsidR="00CF0CDF" w:rsidRDefault="00CF0CDF" w:rsidP="00CF0CDF">
      <w:pPr>
        <w:kinsoku w:val="0"/>
        <w:overflowPunct w:val="0"/>
        <w:autoSpaceDE w:val="0"/>
        <w:adjustRightInd w:val="0"/>
        <w:snapToGrid w:val="0"/>
        <w:spacing w:line="460" w:lineRule="exact"/>
        <w:ind w:leftChars="205" w:left="1332" w:hangingChars="300" w:hanging="840"/>
        <w:rPr>
          <w:rFonts w:ascii="標楷體" w:eastAsia="標楷體" w:hAnsi="標楷體" w:hint="eastAsia"/>
          <w:color w:val="000000"/>
          <w:sz w:val="28"/>
          <w:szCs w:val="28"/>
        </w:rPr>
      </w:pPr>
      <w:r>
        <w:rPr>
          <w:rFonts w:ascii="標楷體" w:eastAsia="標楷體" w:hAnsi="標楷體" w:hint="eastAsia"/>
          <w:color w:val="000000"/>
          <w:sz w:val="28"/>
          <w:szCs w:val="28"/>
        </w:rPr>
        <w:t>（一）申請者於獲准補助後，應於活動辦理結束後一個月內，備齊以下文件送文化局辦理核撥補助款；若活動時間於會計年度結束前未足一個月者，應於當年十二月十五日前辦理核銷作業，最遲仍須於十二月三十一日會計年度結束前完成經費請撥，逾期不予受理：</w:t>
      </w:r>
    </w:p>
    <w:p w14:paraId="01742EA2" w14:textId="77777777" w:rsidR="00CF0CDF" w:rsidRDefault="00CF0CDF" w:rsidP="00CF0CDF">
      <w:pPr>
        <w:adjustRightInd w:val="0"/>
        <w:snapToGrid w:val="0"/>
        <w:spacing w:line="46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1.領據。</w:t>
      </w:r>
    </w:p>
    <w:p w14:paraId="612DBF29" w14:textId="77777777" w:rsidR="00CF0CDF" w:rsidRDefault="00CF0CDF" w:rsidP="00CF0CDF">
      <w:pPr>
        <w:adjustRightInd w:val="0"/>
        <w:snapToGrid w:val="0"/>
        <w:spacing w:line="460" w:lineRule="exact"/>
        <w:ind w:firstLineChars="500" w:firstLine="1400"/>
        <w:jc w:val="both"/>
        <w:rPr>
          <w:rFonts w:ascii="標楷體" w:eastAsia="標楷體" w:hAnsi="標楷體" w:hint="eastAsia"/>
          <w:color w:val="000000"/>
          <w:sz w:val="28"/>
          <w:szCs w:val="28"/>
        </w:rPr>
      </w:pPr>
      <w:r>
        <w:rPr>
          <w:rFonts w:ascii="標楷體" w:eastAsia="標楷體" w:hAnsi="標楷體" w:hint="eastAsia"/>
          <w:color w:val="000000"/>
          <w:sz w:val="28"/>
          <w:szCs w:val="28"/>
        </w:rPr>
        <w:t>2.經費支出分攤表。</w:t>
      </w:r>
    </w:p>
    <w:p w14:paraId="330B7E95" w14:textId="77777777" w:rsidR="00CF0CDF" w:rsidRDefault="00CF0CDF" w:rsidP="00CF0CDF">
      <w:pPr>
        <w:adjustRightInd w:val="0"/>
        <w:snapToGrid w:val="0"/>
        <w:spacing w:line="460" w:lineRule="exact"/>
        <w:ind w:firstLineChars="500" w:firstLine="1400"/>
        <w:jc w:val="both"/>
        <w:rPr>
          <w:rFonts w:ascii="標楷體" w:eastAsia="標楷體" w:hAnsi="標楷體" w:hint="eastAsia"/>
          <w:color w:val="000000"/>
          <w:sz w:val="28"/>
          <w:szCs w:val="28"/>
        </w:rPr>
      </w:pPr>
      <w:r>
        <w:rPr>
          <w:rFonts w:ascii="標楷體" w:eastAsia="標楷體" w:hAnsi="標楷體" w:hint="eastAsia"/>
          <w:color w:val="000000"/>
          <w:sz w:val="28"/>
          <w:szCs w:val="28"/>
        </w:rPr>
        <w:lastRenderedPageBreak/>
        <w:t>3.各項證明單據或文件。</w:t>
      </w:r>
    </w:p>
    <w:p w14:paraId="5B03F4A4" w14:textId="77777777" w:rsidR="00CF0CDF" w:rsidRDefault="00CF0CDF" w:rsidP="00CF0CDF">
      <w:pPr>
        <w:adjustRightInd w:val="0"/>
        <w:snapToGrid w:val="0"/>
        <w:spacing w:line="46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4.自行辦理所得扣繳及未重複接受補助切結書。</w:t>
      </w:r>
    </w:p>
    <w:p w14:paraId="41CD219A" w14:textId="77777777" w:rsidR="00CF0CDF" w:rsidRDefault="00CF0CDF" w:rsidP="00CF0CDF">
      <w:pPr>
        <w:adjustRightInd w:val="0"/>
        <w:snapToGrid w:val="0"/>
        <w:spacing w:line="460" w:lineRule="exact"/>
        <w:ind w:rightChars="-20" w:right="-48"/>
        <w:jc w:val="both"/>
        <w:rPr>
          <w:rFonts w:ascii="標楷體" w:eastAsia="標楷體" w:hAnsi="標楷體"/>
          <w:color w:val="000000"/>
          <w:sz w:val="28"/>
          <w:szCs w:val="28"/>
        </w:rPr>
      </w:pPr>
      <w:r>
        <w:rPr>
          <w:rFonts w:ascii="標楷體" w:eastAsia="標楷體" w:hAnsi="標楷體" w:hint="eastAsia"/>
          <w:color w:val="000000"/>
          <w:sz w:val="28"/>
          <w:szCs w:val="28"/>
        </w:rPr>
        <w:t xml:space="preserve">          5.成果報告書紙本二份，及光碟存錄之電子檔（含活動照片</w:t>
      </w:r>
    </w:p>
    <w:p w14:paraId="758EEB9B" w14:textId="77777777" w:rsidR="00CF0CDF" w:rsidRDefault="00CF0CDF" w:rsidP="00CF0CDF">
      <w:pPr>
        <w:adjustRightInd w:val="0"/>
        <w:snapToGrid w:val="0"/>
        <w:spacing w:line="460" w:lineRule="exact"/>
        <w:ind w:rightChars="-20" w:right="-48"/>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jpg.檔）一份。</w:t>
      </w:r>
    </w:p>
    <w:p w14:paraId="06F19146" w14:textId="77777777" w:rsidR="00CF0CDF" w:rsidRDefault="00CF0CDF" w:rsidP="00CF0CDF">
      <w:pPr>
        <w:pStyle w:val="ListParagraph"/>
        <w:tabs>
          <w:tab w:val="left" w:pos="252"/>
          <w:tab w:val="left" w:pos="1134"/>
        </w:tabs>
        <w:adjustRightInd w:val="0"/>
        <w:snapToGrid w:val="0"/>
        <w:spacing w:line="460" w:lineRule="exact"/>
        <w:ind w:leftChars="205" w:left="1332" w:hangingChars="300" w:hanging="840"/>
        <w:jc w:val="both"/>
        <w:rPr>
          <w:rFonts w:ascii="標楷體" w:eastAsia="標楷體" w:hAnsi="標楷體" w:cs="Times New Roman" w:hint="eastAsia"/>
          <w:color w:val="000000"/>
          <w:sz w:val="28"/>
          <w:szCs w:val="28"/>
        </w:rPr>
      </w:pPr>
      <w:r>
        <w:rPr>
          <w:rFonts w:ascii="標楷體" w:eastAsia="標楷體" w:hAnsi="標楷體" w:cs="Times New Roman" w:hint="eastAsia"/>
          <w:color w:val="000000"/>
          <w:sz w:val="28"/>
          <w:szCs w:val="28"/>
        </w:rPr>
        <w:t>（二）經費結報時，所檢附之</w:t>
      </w:r>
      <w:r>
        <w:rPr>
          <w:rFonts w:ascii="標楷體" w:eastAsia="標楷體" w:hAnsi="標楷體" w:hint="eastAsia"/>
          <w:color w:val="000000"/>
          <w:sz w:val="28"/>
          <w:szCs w:val="28"/>
        </w:rPr>
        <w:t>各項證明單據或文件</w:t>
      </w:r>
      <w:r>
        <w:rPr>
          <w:rFonts w:ascii="標楷體" w:eastAsia="標楷體" w:hAnsi="標楷體" w:cs="Times New Roman" w:hint="eastAsia"/>
          <w:color w:val="000000"/>
          <w:sz w:val="28"/>
          <w:szCs w:val="28"/>
        </w:rPr>
        <w:t>（係為證明支付事實所取得之收據、統一發票或相關書據）除應詳列支出用途外，並應列明全部實支經費總額及實際補（捐）助金額</w:t>
      </w:r>
      <w:r w:rsidR="00075B71">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同一案件由二個以上機關補助者，應列明各機關實際補助金額。</w:t>
      </w:r>
    </w:p>
    <w:p w14:paraId="7C5ED68F" w14:textId="77777777" w:rsidR="00CF0CDF" w:rsidRDefault="00CF0CDF" w:rsidP="00CF0CDF">
      <w:pPr>
        <w:adjustRightInd w:val="0"/>
        <w:snapToGrid w:val="0"/>
        <w:spacing w:line="460" w:lineRule="exact"/>
        <w:ind w:leftChars="205" w:left="1332"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（三）提報之成果內容經查確有不實者，不予核撥補助款，倘已撥付者，文化局得收回款項。</w:t>
      </w:r>
    </w:p>
    <w:p w14:paraId="5D5A2BA0" w14:textId="77777777" w:rsidR="00CF0CDF" w:rsidRDefault="00CF0CDF" w:rsidP="00CF0CDF">
      <w:pPr>
        <w:pStyle w:val="ListParagraph"/>
        <w:tabs>
          <w:tab w:val="left" w:pos="1134"/>
        </w:tabs>
        <w:adjustRightInd w:val="0"/>
        <w:snapToGrid w:val="0"/>
        <w:spacing w:line="460" w:lineRule="exact"/>
        <w:ind w:leftChars="205" w:left="1332" w:hangingChars="300" w:hanging="840"/>
        <w:rPr>
          <w:rFonts w:ascii="標楷體" w:eastAsia="標楷體" w:hAnsi="標楷體" w:cs="Times New Roman" w:hint="eastAsia"/>
          <w:color w:val="000000"/>
          <w:sz w:val="28"/>
          <w:szCs w:val="28"/>
        </w:rPr>
      </w:pPr>
      <w:r>
        <w:rPr>
          <w:rFonts w:ascii="標楷體" w:eastAsia="標楷體" w:hAnsi="標楷體" w:cs="Times New Roman" w:hint="eastAsia"/>
          <w:color w:val="000000"/>
          <w:sz w:val="28"/>
          <w:szCs w:val="28"/>
        </w:rPr>
        <w:t>（四）補助款支出如涉及個人所得者，受補助之申請人應依所得稅法相關規定自行辦理所得稅扣繳事宜。</w:t>
      </w:r>
    </w:p>
    <w:p w14:paraId="674886BE" w14:textId="77777777" w:rsidR="00CF0CDF" w:rsidRDefault="00CF0CDF" w:rsidP="00CF0CDF">
      <w:pPr>
        <w:adjustRightInd w:val="0"/>
        <w:snapToGrid w:val="0"/>
        <w:spacing w:line="460" w:lineRule="exact"/>
        <w:ind w:leftChars="216" w:left="1358" w:hangingChars="300" w:hanging="840"/>
        <w:rPr>
          <w:rFonts w:ascii="標楷體" w:eastAsia="標楷體" w:hAnsi="標楷體" w:hint="eastAsia"/>
          <w:color w:val="000000"/>
          <w:sz w:val="28"/>
          <w:szCs w:val="28"/>
        </w:rPr>
      </w:pPr>
      <w:r>
        <w:rPr>
          <w:rFonts w:ascii="標楷體" w:eastAsia="標楷體" w:hAnsi="標楷體" w:hint="eastAsia"/>
          <w:color w:val="000000"/>
          <w:sz w:val="28"/>
          <w:szCs w:val="28"/>
        </w:rPr>
        <w:t>（五）文化局於會計年度結束後寄發扣（免）繳憑單予受補助者，並由其自行依照所得稅法規定辦理申報扣繳。</w:t>
      </w:r>
    </w:p>
    <w:p w14:paraId="64661D42" w14:textId="77777777" w:rsidR="00CF0CDF" w:rsidRDefault="00CF0CDF" w:rsidP="00CF0CDF">
      <w:pPr>
        <w:pStyle w:val="ListParagraph"/>
        <w:tabs>
          <w:tab w:val="left" w:pos="1134"/>
        </w:tabs>
        <w:adjustRightInd w:val="0"/>
        <w:snapToGrid w:val="0"/>
        <w:spacing w:line="460" w:lineRule="exact"/>
        <w:ind w:leftChars="205" w:left="1332" w:hangingChars="300" w:hanging="840"/>
        <w:rPr>
          <w:rFonts w:ascii="標楷體" w:eastAsia="標楷體" w:hAnsi="標楷體" w:cs="Times New Roman" w:hint="eastAsia"/>
          <w:color w:val="000000"/>
          <w:sz w:val="28"/>
          <w:szCs w:val="28"/>
        </w:rPr>
      </w:pPr>
      <w:r>
        <w:rPr>
          <w:rFonts w:ascii="標楷體" w:eastAsia="標楷體" w:hAnsi="標楷體" w:cs="Times New Roman" w:hint="eastAsia"/>
          <w:color w:val="000000"/>
          <w:sz w:val="28"/>
          <w:szCs w:val="28"/>
        </w:rPr>
        <w:t>（六）</w:t>
      </w:r>
      <w:r>
        <w:rPr>
          <w:rFonts w:ascii="標楷體" w:eastAsia="標楷體" w:hAnsi="標楷體" w:cs="Times New Roman"/>
          <w:color w:val="000000"/>
          <w:sz w:val="28"/>
          <w:szCs w:val="28"/>
        </w:rPr>
        <w:t>受補助</w:t>
      </w:r>
      <w:r>
        <w:rPr>
          <w:rFonts w:ascii="標楷體" w:eastAsia="標楷體" w:hAnsi="標楷體" w:cs="Times New Roman" w:hint="eastAsia"/>
          <w:color w:val="000000"/>
          <w:sz w:val="28"/>
          <w:szCs w:val="28"/>
        </w:rPr>
        <w:t>團體</w:t>
      </w:r>
      <w:r>
        <w:rPr>
          <w:rFonts w:ascii="標楷體" w:eastAsia="標楷體" w:hAnsi="標楷體" w:cs="Times New Roman"/>
          <w:color w:val="000000"/>
          <w:sz w:val="28"/>
          <w:szCs w:val="28"/>
        </w:rPr>
        <w:t>接受</w:t>
      </w:r>
      <w:r>
        <w:rPr>
          <w:rFonts w:ascii="標楷體" w:eastAsia="標楷體" w:hAnsi="標楷體" w:cs="Times New Roman" w:hint="eastAsia"/>
          <w:color w:val="000000"/>
          <w:sz w:val="28"/>
          <w:szCs w:val="28"/>
        </w:rPr>
        <w:t>文化局</w:t>
      </w:r>
      <w:r>
        <w:rPr>
          <w:rFonts w:ascii="標楷體" w:eastAsia="標楷體" w:hAnsi="標楷體" w:cs="Times New Roman"/>
          <w:color w:val="000000"/>
          <w:sz w:val="28"/>
          <w:szCs w:val="28"/>
        </w:rPr>
        <w:t>補助</w:t>
      </w:r>
      <w:r>
        <w:rPr>
          <w:rFonts w:ascii="標楷體" w:eastAsia="標楷體" w:hAnsi="標楷體" w:cs="Times New Roman" w:hint="eastAsia"/>
          <w:color w:val="000000"/>
          <w:sz w:val="28"/>
          <w:szCs w:val="28"/>
        </w:rPr>
        <w:t>之經費中如涉及採購事項，應依政府採購法等相關規定辦理。</w:t>
      </w:r>
    </w:p>
    <w:p w14:paraId="3C7D5EF1" w14:textId="77777777" w:rsidR="00CF0CDF" w:rsidRDefault="00CF0CDF" w:rsidP="00CF0CDF">
      <w:pPr>
        <w:adjustRightInd w:val="0"/>
        <w:snapToGrid w:val="0"/>
        <w:spacing w:line="460" w:lineRule="exact"/>
        <w:ind w:leftChars="205" w:left="1332" w:hangingChars="300" w:hanging="840"/>
        <w:jc w:val="both"/>
        <w:rPr>
          <w:rFonts w:ascii="標楷體" w:eastAsia="標楷體" w:hAnsi="標楷體" w:hint="eastAsia"/>
          <w:color w:val="000000"/>
          <w:sz w:val="28"/>
          <w:szCs w:val="28"/>
        </w:rPr>
      </w:pPr>
      <w:r>
        <w:rPr>
          <w:rFonts w:ascii="標楷體" w:eastAsia="標楷體" w:hAnsi="標楷體" w:hint="eastAsia"/>
          <w:color w:val="000000"/>
          <w:sz w:val="28"/>
          <w:szCs w:val="28"/>
        </w:rPr>
        <w:t>（七）因故無法執行時，除應以書面向文化局說明原因外，並不得以任何理由請領補助款。</w:t>
      </w:r>
    </w:p>
    <w:p w14:paraId="30B027F5" w14:textId="77777777" w:rsidR="00CF0CDF" w:rsidRDefault="00CF0CDF" w:rsidP="00CF0CDF">
      <w:pPr>
        <w:pStyle w:val="ListParagraph"/>
        <w:tabs>
          <w:tab w:val="left" w:pos="1134"/>
        </w:tabs>
        <w:adjustRightInd w:val="0"/>
        <w:snapToGrid w:val="0"/>
        <w:spacing w:line="460" w:lineRule="exact"/>
        <w:ind w:leftChars="205" w:left="1332" w:hangingChars="300" w:hanging="840"/>
        <w:jc w:val="both"/>
        <w:rPr>
          <w:rFonts w:ascii="標楷體" w:eastAsia="標楷體" w:hAnsi="標楷體" w:cs="Times New Roman" w:hint="eastAsia"/>
          <w:color w:val="000000"/>
          <w:sz w:val="28"/>
          <w:szCs w:val="28"/>
        </w:rPr>
      </w:pPr>
      <w:r>
        <w:rPr>
          <w:rFonts w:ascii="標楷體" w:eastAsia="標楷體" w:hAnsi="標楷體" w:cs="Times New Roman" w:hint="eastAsia"/>
          <w:color w:val="000000"/>
          <w:sz w:val="28"/>
          <w:szCs w:val="28"/>
        </w:rPr>
        <w:t>（八）申請支付款項時，應本誠信原則對所提出</w:t>
      </w:r>
      <w:r>
        <w:rPr>
          <w:rFonts w:ascii="標楷體" w:eastAsia="標楷體" w:hAnsi="標楷體" w:hint="eastAsia"/>
          <w:color w:val="000000"/>
          <w:sz w:val="28"/>
          <w:szCs w:val="28"/>
        </w:rPr>
        <w:t>各項證明單據或文件</w:t>
      </w:r>
      <w:r>
        <w:rPr>
          <w:rFonts w:ascii="標楷體" w:eastAsia="標楷體" w:hAnsi="標楷體" w:cs="Times New Roman" w:hint="eastAsia"/>
          <w:color w:val="000000"/>
          <w:sz w:val="28"/>
          <w:szCs w:val="28"/>
        </w:rPr>
        <w:t>之支付事實及真實性負責，如有不實，應負相關責任。</w:t>
      </w:r>
    </w:p>
    <w:p w14:paraId="70F9A4C3" w14:textId="77777777" w:rsidR="00CF0CDF" w:rsidRDefault="00CF0CDF" w:rsidP="00CF0CDF">
      <w:pPr>
        <w:pStyle w:val="ListParagraph"/>
        <w:tabs>
          <w:tab w:val="left" w:pos="1134"/>
        </w:tabs>
        <w:adjustRightInd w:val="0"/>
        <w:snapToGrid w:val="0"/>
        <w:spacing w:line="460" w:lineRule="exact"/>
        <w:ind w:leftChars="205" w:left="1332" w:hangingChars="300" w:hanging="840"/>
        <w:rPr>
          <w:rFonts w:ascii="標楷體" w:eastAsia="標楷體" w:hAnsi="標楷體" w:cs="Times New Roman" w:hint="eastAsia"/>
          <w:color w:val="000000"/>
          <w:sz w:val="28"/>
          <w:szCs w:val="28"/>
        </w:rPr>
      </w:pPr>
      <w:r>
        <w:rPr>
          <w:rFonts w:ascii="標楷體" w:eastAsia="標楷體" w:hAnsi="標楷體" w:cs="Times New Roman" w:hint="eastAsia"/>
          <w:color w:val="000000"/>
          <w:sz w:val="28"/>
          <w:szCs w:val="28"/>
        </w:rPr>
        <w:t>（九）補助案件</w:t>
      </w:r>
      <w:r>
        <w:rPr>
          <w:rFonts w:ascii="標楷體" w:eastAsia="標楷體" w:hAnsi="標楷體" w:cs="Times New Roman"/>
          <w:color w:val="000000"/>
          <w:sz w:val="28"/>
          <w:szCs w:val="28"/>
        </w:rPr>
        <w:t>結案時尚有結</w:t>
      </w:r>
      <w:r>
        <w:rPr>
          <w:rFonts w:ascii="標楷體" w:eastAsia="標楷體" w:hAnsi="標楷體" w:cs="Times New Roman" w:hint="eastAsia"/>
          <w:color w:val="000000"/>
          <w:sz w:val="28"/>
          <w:szCs w:val="28"/>
        </w:rPr>
        <w:t>餘款，文化局得</w:t>
      </w:r>
      <w:r>
        <w:rPr>
          <w:rFonts w:ascii="標楷體" w:eastAsia="標楷體" w:hAnsi="標楷體" w:cs="Times New Roman"/>
          <w:color w:val="000000"/>
          <w:sz w:val="28"/>
          <w:szCs w:val="28"/>
        </w:rPr>
        <w:t>按補助比例</w:t>
      </w:r>
      <w:r>
        <w:rPr>
          <w:rFonts w:ascii="標楷體" w:eastAsia="標楷體" w:hAnsi="標楷體" w:cs="Times New Roman" w:hint="eastAsia"/>
          <w:color w:val="000000"/>
          <w:sz w:val="28"/>
          <w:szCs w:val="28"/>
        </w:rPr>
        <w:t>撥付款項，計畫因故無法繼續執行時，除應以書面說明原因外，已請領之款項未執行部分應予繳回。受補助經費產生之利息或其他衍生收入，應於結案時併繳回。</w:t>
      </w:r>
    </w:p>
    <w:p w14:paraId="3432C6F9" w14:textId="77777777" w:rsidR="00611295" w:rsidRDefault="00F42B87">
      <w:pPr>
        <w:snapToGrid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十、督導及考核：</w:t>
      </w:r>
    </w:p>
    <w:p w14:paraId="1B081B4C"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（一）經核定之補助案，應依計畫內容確實執行，文化局對補助計畫內容得進行查驗，必要時並得要求受補助者提出計畫執行狀況之報告。</w:t>
      </w:r>
    </w:p>
    <w:p w14:paraId="210BE81C"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（二）經核定之補助案，若計畫變更，應即敘明理由，函報文化局</w:t>
      </w:r>
      <w:r>
        <w:rPr>
          <w:rFonts w:ascii="標楷體" w:eastAsia="標楷體" w:hAnsi="標楷體"/>
          <w:color w:val="000000"/>
          <w:sz w:val="28"/>
          <w:szCs w:val="28"/>
        </w:rPr>
        <w:lastRenderedPageBreak/>
        <w:t>核准。</w:t>
      </w:r>
    </w:p>
    <w:p w14:paraId="60D4482C" w14:textId="77777777" w:rsidR="00611295" w:rsidRDefault="00F42B87">
      <w:pPr>
        <w:snapToGrid w:val="0"/>
        <w:spacing w:line="460" w:lineRule="exact"/>
        <w:ind w:left="1339" w:hanging="840"/>
        <w:jc w:val="both"/>
        <w:rPr>
          <w:rFonts w:ascii="標楷體" w:eastAsia="標楷體" w:hAnsi="標楷體"/>
          <w:color w:val="000000"/>
          <w:sz w:val="28"/>
          <w:szCs w:val="28"/>
        </w:rPr>
      </w:pPr>
      <w:r>
        <w:rPr>
          <w:rFonts w:ascii="標楷體" w:eastAsia="標楷體" w:hAnsi="標楷體"/>
          <w:color w:val="000000"/>
          <w:sz w:val="28"/>
          <w:szCs w:val="28"/>
        </w:rPr>
        <w:t>（三）為瞭解補助經費運用情形及活動效益，活動期間，文化局得派員前往實地訪視。</w:t>
      </w:r>
    </w:p>
    <w:p w14:paraId="4AE19D32" w14:textId="77777777" w:rsidR="00611295" w:rsidRDefault="00F42B87">
      <w:pPr>
        <w:snapToGrid w:val="0"/>
        <w:spacing w:line="460" w:lineRule="exact"/>
        <w:ind w:left="1320" w:hanging="840"/>
        <w:jc w:val="both"/>
        <w:rPr>
          <w:rFonts w:ascii="標楷體" w:eastAsia="標楷體" w:hAnsi="標楷體"/>
          <w:color w:val="000000"/>
          <w:sz w:val="28"/>
          <w:szCs w:val="28"/>
        </w:rPr>
      </w:pPr>
      <w:r>
        <w:rPr>
          <w:rFonts w:ascii="標楷體" w:eastAsia="標楷體" w:hAnsi="標楷體"/>
          <w:color w:val="000000"/>
          <w:sz w:val="28"/>
          <w:szCs w:val="28"/>
        </w:rPr>
        <w:t>（四）文化局得就補助案之執行、成果效益等事項，請原計畫審查委員或相關人員參與評鑑。</w:t>
      </w:r>
    </w:p>
    <w:p w14:paraId="4C585F81" w14:textId="77777777" w:rsidR="00611295" w:rsidRDefault="00F42B87">
      <w:pPr>
        <w:overflowPunct w:val="0"/>
        <w:snapToGrid w:val="0"/>
        <w:spacing w:line="460" w:lineRule="exact"/>
        <w:ind w:left="1320" w:right="17" w:hanging="840"/>
        <w:jc w:val="both"/>
        <w:rPr>
          <w:rFonts w:ascii="標楷體" w:eastAsia="標楷體" w:hAnsi="標楷體"/>
          <w:color w:val="000000"/>
          <w:sz w:val="28"/>
          <w:szCs w:val="28"/>
        </w:rPr>
      </w:pPr>
      <w:r>
        <w:rPr>
          <w:rFonts w:ascii="標楷體" w:eastAsia="標楷體" w:hAnsi="標楷體"/>
          <w:color w:val="000000"/>
          <w:sz w:val="28"/>
          <w:szCs w:val="28"/>
        </w:rPr>
        <w:t>（五）受文化局補助者，如違反本要點規定，或對補助款之運用有成效不佳、未依用途支用、浮報、造假等情事，經查證屬實者，文化局得依情節輕重，將之列入評鑑紀錄，作為申請人參加下次補助申請之審核依據，或撤銷申請人當年度補助資格並不核撥或追回已核撥之補助款，並得停止受理該申請人一年至五年補助申請。</w:t>
      </w:r>
    </w:p>
    <w:p w14:paraId="7554B79E" w14:textId="77777777" w:rsidR="00611295" w:rsidRDefault="00F42B87">
      <w:pPr>
        <w:snapToGrid w:val="0"/>
        <w:spacing w:line="460" w:lineRule="exact"/>
        <w:ind w:left="1339" w:hanging="840"/>
        <w:jc w:val="both"/>
        <w:rPr>
          <w:rFonts w:ascii="標楷體" w:eastAsia="標楷體" w:hAnsi="標楷體"/>
          <w:color w:val="000000"/>
          <w:sz w:val="28"/>
          <w:szCs w:val="28"/>
        </w:rPr>
      </w:pPr>
      <w:r>
        <w:rPr>
          <w:rFonts w:ascii="標楷體" w:eastAsia="標楷體" w:hAnsi="標楷體"/>
          <w:color w:val="000000"/>
          <w:sz w:val="28"/>
          <w:szCs w:val="28"/>
        </w:rPr>
        <w:t>（六）受補助者執行成果報告、相關考核或評鑑情形，文化局得作成紀錄，於申請人參加下次補助申請時，提供審查委員會參考。</w:t>
      </w:r>
    </w:p>
    <w:p w14:paraId="4E152DD8" w14:textId="77777777" w:rsidR="00611295" w:rsidRDefault="00F42B87">
      <w:pPr>
        <w:snapToGrid w:val="0"/>
        <w:spacing w:line="460" w:lineRule="exact"/>
        <w:ind w:left="840" w:hanging="840"/>
        <w:rPr>
          <w:rFonts w:ascii="標楷體" w:eastAsia="標楷體" w:hAnsi="標楷體"/>
          <w:color w:val="000000"/>
          <w:sz w:val="28"/>
          <w:szCs w:val="28"/>
        </w:rPr>
      </w:pPr>
      <w:r>
        <w:rPr>
          <w:rFonts w:ascii="標楷體" w:eastAsia="標楷體" w:hAnsi="標楷體"/>
          <w:color w:val="000000"/>
          <w:sz w:val="28"/>
          <w:szCs w:val="28"/>
        </w:rPr>
        <w:t>十一、受補助者於相關活動之宣傳及出版品，應將文化局列為指導單位。其計畫所得之成果資料，著作權屬受補助者。但文化局對於受補助者提供之圖片、專輯、文宣，為市政或文化推廣之需要，有使用重製權利。</w:t>
      </w:r>
    </w:p>
    <w:p w14:paraId="1D8CA4A4" w14:textId="77777777" w:rsidR="00611295" w:rsidRDefault="00F42B87" w:rsidP="00CF0CDF">
      <w:pPr>
        <w:snapToGrid w:val="0"/>
        <w:spacing w:line="460" w:lineRule="exact"/>
        <w:ind w:left="840" w:hanging="840"/>
        <w:rPr>
          <w:rFonts w:ascii="標楷體" w:eastAsia="標楷體" w:hAnsi="標楷體"/>
          <w:color w:val="000000"/>
          <w:sz w:val="28"/>
          <w:szCs w:val="28"/>
        </w:rPr>
      </w:pPr>
      <w:r>
        <w:rPr>
          <w:rFonts w:ascii="標楷體" w:eastAsia="標楷體" w:hAnsi="標楷體"/>
          <w:color w:val="000000"/>
          <w:sz w:val="28"/>
          <w:szCs w:val="28"/>
        </w:rPr>
        <w:t>十二、本要點如有未盡事宜，悉依臺中市政府各機關對民間團體及個人補（捐）助經費處理原則規定辦理。</w:t>
      </w:r>
    </w:p>
    <w:p w14:paraId="3794F401" w14:textId="77777777" w:rsidR="00611295" w:rsidRDefault="00611295">
      <w:pPr>
        <w:spacing w:line="460" w:lineRule="exact"/>
        <w:jc w:val="center"/>
        <w:rPr>
          <w:rFonts w:ascii="標楷體" w:eastAsia="標楷體" w:hAnsi="標楷體"/>
          <w:color w:val="000000"/>
          <w:sz w:val="28"/>
          <w:szCs w:val="28"/>
        </w:rPr>
      </w:pPr>
    </w:p>
    <w:sectPr w:rsidR="00611295">
      <w:footerReference w:type="default" r:id="rId6"/>
      <w:pgSz w:w="11906" w:h="16838"/>
      <w:pgMar w:top="1418" w:right="1418" w:bottom="1418"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AB7B5" w14:textId="77777777" w:rsidR="00DE066F" w:rsidRDefault="00DE066F">
      <w:r>
        <w:separator/>
      </w:r>
    </w:p>
  </w:endnote>
  <w:endnote w:type="continuationSeparator" w:id="0">
    <w:p w14:paraId="36CA5EB0" w14:textId="77777777" w:rsidR="00DE066F" w:rsidRDefault="00DE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34A1" w14:textId="0111C7CC" w:rsidR="002117A6" w:rsidRDefault="00BB7D31">
    <w:pPr>
      <w:pStyle w:val="a8"/>
      <w:ind w:right="360"/>
    </w:pPr>
    <w:r>
      <w:rPr>
        <w:noProof/>
      </w:rPr>
      <mc:AlternateContent>
        <mc:Choice Requires="wps">
          <w:drawing>
            <wp:anchor distT="4294967295" distB="4294967295" distL="114299" distR="114299" simplePos="0" relativeHeight="251657728" behindDoc="0" locked="0" layoutInCell="1" allowOverlap="1" wp14:anchorId="569FF4C5" wp14:editId="65DA418E">
              <wp:simplePos x="0" y="0"/>
              <wp:positionH relativeFrom="margin">
                <wp:align>center</wp:align>
              </wp:positionH>
              <wp:positionV relativeFrom="paragraph">
                <wp:posOffset>634</wp:posOffset>
              </wp:positionV>
              <wp:extent cx="64135" cy="146050"/>
              <wp:effectExtent l="0" t="0" r="0" b="0"/>
              <wp:wrapSquare wrapText="bothSides"/>
              <wp:docPr id="116281554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517E0DD2" w14:textId="77777777" w:rsidR="002117A6" w:rsidRDefault="00F42B87">
                          <w:pPr>
                            <w:pStyle w:val="a8"/>
                          </w:pPr>
                          <w:r>
                            <w:rPr>
                              <w:rStyle w:val="a9"/>
                            </w:rPr>
                            <w:fldChar w:fldCharType="begin"/>
                          </w:r>
                          <w:r>
                            <w:rPr>
                              <w:rStyle w:val="a9"/>
                            </w:rPr>
                            <w:instrText xml:space="preserve"> PAGE </w:instrText>
                          </w:r>
                          <w:r>
                            <w:rPr>
                              <w:rStyle w:val="a9"/>
                            </w:rPr>
                            <w:fldChar w:fldCharType="separate"/>
                          </w:r>
                          <w:r w:rsidR="00911791">
                            <w:rPr>
                              <w:rStyle w:val="a9"/>
                              <w:noProof/>
                            </w:rPr>
                            <w:t>1</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569FF4C5" id="_x0000_t202" coordsize="21600,21600" o:spt="202" path="m,l,21600r21600,l21600,xe">
              <v:stroke joinstyle="miter"/>
              <v:path gradientshapeok="t" o:connecttype="rect"/>
            </v:shapetype>
            <v:shape id="文字方塊 1" o:spid="_x0000_s1026" type="#_x0000_t202" style="position:absolute;margin-left:0;margin-top:.05pt;width:5.05pt;height:11.5pt;z-index:25165772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" filled="f" stroked="f">
              <v:textbox style="mso-fit-shape-to-text:t" inset="0,0,0,0">
                <w:txbxContent>
                  <w:p w14:paraId="517E0DD2" w14:textId="77777777" w:rsidR="002117A6" w:rsidRDefault="00F42B87">
                    <w:pPr>
                      <w:pStyle w:val="a8"/>
                    </w:pPr>
                    <w:r>
                      <w:rPr>
                        <w:rStyle w:val="a9"/>
                      </w:rPr>
                      <w:fldChar w:fldCharType="begin"/>
                    </w:r>
                    <w:r>
                      <w:rPr>
                        <w:rStyle w:val="a9"/>
                      </w:rPr>
                      <w:instrText xml:space="preserve"> PAGE </w:instrText>
                    </w:r>
                    <w:r>
                      <w:rPr>
                        <w:rStyle w:val="a9"/>
                      </w:rPr>
                      <w:fldChar w:fldCharType="separate"/>
                    </w:r>
                    <w:r w:rsidR="00911791">
                      <w:rPr>
                        <w:rStyle w:val="a9"/>
                        <w:noProof/>
                      </w:rPr>
                      <w:t>1</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2A20" w14:textId="77777777" w:rsidR="00DE066F" w:rsidRDefault="00DE066F">
      <w:r>
        <w:rPr>
          <w:color w:val="000000"/>
        </w:rPr>
        <w:separator/>
      </w:r>
    </w:p>
  </w:footnote>
  <w:footnote w:type="continuationSeparator" w:id="0">
    <w:p w14:paraId="524C0C6B" w14:textId="77777777" w:rsidR="00DE066F" w:rsidRDefault="00DE0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5"/>
    <w:rsid w:val="00075B71"/>
    <w:rsid w:val="001431A1"/>
    <w:rsid w:val="002020AF"/>
    <w:rsid w:val="002117A6"/>
    <w:rsid w:val="00225B12"/>
    <w:rsid w:val="0022784A"/>
    <w:rsid w:val="00342ABE"/>
    <w:rsid w:val="003C5FBB"/>
    <w:rsid w:val="004C5E4B"/>
    <w:rsid w:val="00611295"/>
    <w:rsid w:val="00753FDF"/>
    <w:rsid w:val="0075780A"/>
    <w:rsid w:val="0087359F"/>
    <w:rsid w:val="00902A72"/>
    <w:rsid w:val="00911791"/>
    <w:rsid w:val="00920F26"/>
    <w:rsid w:val="009224DC"/>
    <w:rsid w:val="009E7BC2"/>
    <w:rsid w:val="00BB7D31"/>
    <w:rsid w:val="00CC6404"/>
    <w:rsid w:val="00CF0CDF"/>
    <w:rsid w:val="00DE066F"/>
    <w:rsid w:val="00E926E2"/>
    <w:rsid w:val="00E93EA4"/>
    <w:rsid w:val="00EC298F"/>
    <w:rsid w:val="00F42B87"/>
    <w:rsid w:val="00F80AB3"/>
    <w:rsid w:val="00FD1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DEE5"/>
  <w15:docId w15:val="{69A6B4EB-7D23-4608-B57E-0432A568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049" w:hanging="1049"/>
      <w:jc w:val="both"/>
    </w:pPr>
    <w:rPr>
      <w:rFonts w:ascii="標楷體" w:eastAsia="標楷體" w:hAnsi="標楷體"/>
    </w:rPr>
  </w:style>
  <w:style w:type="paragraph" w:styleId="a4">
    <w:name w:val="Balloon Text"/>
    <w:basedOn w:val="a"/>
    <w:rPr>
      <w:rFonts w:ascii="Arial" w:hAnsi="Arial"/>
      <w:sz w:val="18"/>
      <w:szCs w:val="18"/>
    </w:rPr>
  </w:style>
  <w:style w:type="paragraph" w:styleId="2">
    <w:name w:val="Body Text Indent 2"/>
    <w:basedOn w:val="a"/>
    <w:pPr>
      <w:spacing w:line="480" w:lineRule="exact"/>
      <w:ind w:left="990"/>
      <w:jc w:val="both"/>
    </w:pPr>
    <w:rPr>
      <w:rFonts w:ascii="標楷體" w:eastAsia="標楷體" w:hAnsi="標楷體"/>
      <w:sz w:val="28"/>
      <w:szCs w:val="28"/>
    </w:rPr>
  </w:style>
  <w:style w:type="character" w:styleId="a5">
    <w:name w:val="annotation reference"/>
    <w:rPr>
      <w:sz w:val="18"/>
      <w:szCs w:val="18"/>
    </w:rPr>
  </w:style>
  <w:style w:type="paragraph" w:styleId="a6">
    <w:name w:val="annotation text"/>
    <w:basedOn w:val="a"/>
  </w:style>
  <w:style w:type="paragraph" w:styleId="a7">
    <w:name w:val="annotation subject"/>
    <w:basedOn w:val="a6"/>
    <w:next w:val="a6"/>
    <w:rPr>
      <w:b/>
      <w:bCs/>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Block Text"/>
    <w:basedOn w:val="a"/>
    <w:pPr>
      <w:ind w:left="113" w:right="113"/>
    </w:pPr>
    <w:rPr>
      <w:rFonts w:ascii="標楷體" w:eastAsia="標楷體" w:hAnsi="標楷體"/>
      <w:szCs w:val="20"/>
      <w:u w:val="single"/>
    </w:rPr>
  </w:style>
  <w:style w:type="paragraph" w:styleId="3">
    <w:name w:val="Body Text Indent 3"/>
    <w:basedOn w:val="a"/>
    <w:pPr>
      <w:spacing w:after="120"/>
      <w:ind w:left="480"/>
    </w:pPr>
    <w:rPr>
      <w:sz w:val="16"/>
      <w:szCs w:val="16"/>
    </w:rPr>
  </w:style>
  <w:style w:type="paragraph" w:styleId="ab">
    <w:name w:val="Body Text"/>
    <w:basedOn w:val="a"/>
    <w:pPr>
      <w:spacing w:after="120"/>
    </w:pPr>
  </w:style>
  <w:style w:type="paragraph" w:styleId="30">
    <w:name w:val="Body Text 3"/>
    <w:basedOn w:val="a"/>
    <w:pPr>
      <w:spacing w:after="120"/>
    </w:pPr>
    <w:rPr>
      <w:sz w:val="16"/>
      <w:szCs w:val="16"/>
    </w:rPr>
  </w:style>
  <w:style w:type="paragraph" w:customStyle="1" w:styleId="E">
    <w:name w:val="E"/>
    <w:basedOn w:val="a"/>
    <w:pPr>
      <w:widowControl/>
      <w:spacing w:after="160" w:line="240" w:lineRule="exact"/>
    </w:pPr>
    <w:rPr>
      <w:rFonts w:ascii="Tahoma" w:eastAsia="Times New Roman" w:hAnsi="Tahoma" w:cs="Tahoma"/>
      <w:kern w:val="0"/>
      <w:sz w:val="20"/>
      <w:szCs w:val="20"/>
      <w:lang w:eastAsia="en-US"/>
    </w:rPr>
  </w:style>
  <w:style w:type="character" w:customStyle="1" w:styleId="ac">
    <w:name w:val="頁尾 字元"/>
    <w:rPr>
      <w:rFonts w:eastAsia="新細明體"/>
      <w:kern w:val="3"/>
      <w:lang w:val="en-US" w:eastAsia="zh-TW" w:bidi="ar-SA"/>
    </w:rPr>
  </w:style>
  <w:style w:type="character" w:customStyle="1" w:styleId="ad">
    <w:name w:val="註解方塊文字 字元"/>
    <w:rPr>
      <w:rFonts w:ascii="Arial" w:eastAsia="新細明體" w:hAnsi="Arial"/>
      <w:kern w:val="3"/>
      <w:sz w:val="18"/>
      <w:szCs w:val="18"/>
      <w:lang w:val="en-US" w:eastAsia="zh-TW" w:bidi="ar-SA"/>
    </w:rPr>
  </w:style>
  <w:style w:type="paragraph" w:styleId="ae">
    <w:name w:val="header"/>
    <w:basedOn w:val="a"/>
    <w:pPr>
      <w:tabs>
        <w:tab w:val="center" w:pos="4153"/>
        <w:tab w:val="right" w:pos="8306"/>
      </w:tabs>
      <w:snapToGrid w:val="0"/>
    </w:pPr>
    <w:rPr>
      <w:sz w:val="20"/>
      <w:szCs w:val="20"/>
    </w:rPr>
  </w:style>
  <w:style w:type="paragraph" w:customStyle="1" w:styleId="1">
    <w:name w:val="清單段落1"/>
    <w:basedOn w:val="a"/>
    <w:pPr>
      <w:ind w:left="480"/>
    </w:pPr>
    <w:rPr>
      <w:rFonts w:ascii="Calibri" w:hAnsi="Calibri" w:cs="Calibri"/>
    </w:rPr>
  </w:style>
  <w:style w:type="paragraph" w:customStyle="1" w:styleId="c">
    <w:name w:val="條一c"/>
    <w:basedOn w:val="a"/>
    <w:pPr>
      <w:spacing w:line="360" w:lineRule="exact"/>
      <w:ind w:left="1134" w:hanging="1134"/>
      <w:jc w:val="both"/>
    </w:pPr>
    <w:rPr>
      <w:rFonts w:eastAsia="標楷體"/>
      <w:sz w:val="28"/>
      <w:szCs w:val="20"/>
    </w:rPr>
  </w:style>
  <w:style w:type="paragraph" w:customStyle="1" w:styleId="10">
    <w:name w:val="1 字元"/>
    <w:basedOn w:val="a"/>
    <w:pPr>
      <w:widowControl/>
      <w:spacing w:after="160" w:line="240" w:lineRule="exact"/>
    </w:pPr>
    <w:rPr>
      <w:rFonts w:ascii="Tahoma" w:eastAsia="Times New Roman" w:hAnsi="Tahoma" w:cs="Tahoma"/>
      <w:kern w:val="0"/>
      <w:sz w:val="20"/>
      <w:szCs w:val="20"/>
      <w:lang w:eastAsia="en-US"/>
    </w:rPr>
  </w:style>
  <w:style w:type="paragraph" w:customStyle="1" w:styleId="Standard">
    <w:name w:val="Standard"/>
    <w:pPr>
      <w:widowControl w:val="0"/>
      <w:suppressAutoHyphens/>
      <w:autoSpaceDN w:val="0"/>
      <w:textAlignment w:val="baseline"/>
    </w:pPr>
    <w:rPr>
      <w:rFonts w:eastAsia="新細明體, PMingLiU"/>
      <w:kern w:val="3"/>
      <w:sz w:val="24"/>
      <w:szCs w:val="24"/>
    </w:rPr>
  </w:style>
  <w:style w:type="paragraph" w:customStyle="1" w:styleId="ListParagraph">
    <w:name w:val="List Paragraph"/>
    <w:basedOn w:val="a"/>
    <w:rsid w:val="00CF0CDF"/>
    <w:pPr>
      <w:suppressAutoHyphens w:val="0"/>
      <w:autoSpaceDN/>
      <w:ind w:leftChars="200" w:left="480"/>
      <w:textAlignment w:val="auto"/>
    </w:pPr>
    <w:rPr>
      <w:rFonts w:ascii="Calibri" w:hAnsi="Calibri" w:cs="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01作業要點-臺中市政府文化局補助視覺藝術創作國際交流及扶植團體辦理徵件比賽作業要點</dc:title>
  <dc:subject/>
  <dc:creator>user</dc:creator>
  <cp:keywords/>
  <cp:lastModifiedBy>林慈靜</cp:lastModifiedBy>
  <cp:revision>2</cp:revision>
  <cp:lastPrinted>2022-09-29T03:31:00Z</cp:lastPrinted>
  <dcterms:created xsi:type="dcterms:W3CDTF">2024-05-10T06:30:00Z</dcterms:created>
  <dcterms:modified xsi:type="dcterms:W3CDTF">2024-05-10T06:30:00Z</dcterms:modified>
</cp:coreProperties>
</file>